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center"/>
        <w:textAlignment w:val="auto"/>
        <w:rPr>
          <w:rFonts w:hint="eastAsia" w:asciiTheme="minorEastAsia" w:hAnsiTheme="minorEastAsia" w:eastAsiaTheme="minorEastAsia" w:cstheme="minorEastAsia"/>
          <w:b/>
          <w:bCs/>
          <w:sz w:val="36"/>
          <w:szCs w:val="36"/>
          <w:highlight w:val="none"/>
        </w:rPr>
      </w:pPr>
      <w:bookmarkStart w:id="0" w:name="bookmark1"/>
      <w:bookmarkStart w:id="1" w:name="bookmark2"/>
      <w:bookmarkStart w:id="2" w:name="bookmark0"/>
      <w:r>
        <w:rPr>
          <w:rFonts w:hint="eastAsia" w:asciiTheme="minorEastAsia" w:hAnsiTheme="minorEastAsia" w:eastAsiaTheme="minorEastAsia" w:cstheme="minorEastAsia"/>
          <w:b/>
          <w:bCs/>
          <w:color w:val="000000"/>
          <w:spacing w:val="0"/>
          <w:w w:val="100"/>
          <w:position w:val="0"/>
          <w:sz w:val="36"/>
          <w:szCs w:val="36"/>
          <w:highlight w:val="none"/>
        </w:rPr>
        <w:t>车辆维修</w:t>
      </w:r>
      <w:r>
        <w:rPr>
          <w:rFonts w:hint="eastAsia" w:asciiTheme="minorEastAsia" w:hAnsiTheme="minorEastAsia" w:eastAsiaTheme="minorEastAsia" w:cstheme="minorEastAsia"/>
          <w:b/>
          <w:bCs/>
          <w:color w:val="000000"/>
          <w:spacing w:val="0"/>
          <w:w w:val="100"/>
          <w:position w:val="0"/>
          <w:sz w:val="36"/>
          <w:szCs w:val="36"/>
          <w:highlight w:val="none"/>
          <w:lang w:val="en-US" w:eastAsia="zh-Hans"/>
        </w:rPr>
        <w:t>保养</w:t>
      </w:r>
      <w:bookmarkEnd w:id="0"/>
      <w:bookmarkEnd w:id="1"/>
      <w:bookmarkEnd w:id="2"/>
      <w:r>
        <w:rPr>
          <w:rFonts w:hint="eastAsia" w:asciiTheme="minorEastAsia" w:hAnsiTheme="minorEastAsia" w:eastAsiaTheme="minorEastAsia" w:cstheme="minorEastAsia"/>
          <w:b/>
          <w:bCs/>
          <w:color w:val="000000"/>
          <w:spacing w:val="0"/>
          <w:w w:val="100"/>
          <w:position w:val="0"/>
          <w:sz w:val="36"/>
          <w:szCs w:val="36"/>
          <w:highlight w:val="none"/>
          <w:lang w:val="en-US" w:eastAsia="zh-Hans"/>
        </w:rPr>
        <w:t>合同</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（示范文本）</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left"/>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Hans"/>
        </w:rPr>
        <w:t>合同</w:t>
      </w:r>
      <w:r>
        <w:rPr>
          <w:rFonts w:hint="eastAsia" w:asciiTheme="minorEastAsia" w:hAnsiTheme="minorEastAsia" w:eastAsiaTheme="minorEastAsia" w:cstheme="minorEastAsia"/>
          <w:sz w:val="24"/>
          <w:szCs w:val="24"/>
          <w:highlight w:val="none"/>
        </w:rPr>
        <w:t xml:space="preserve">编号：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证件类型：□居民身份证，</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居住证，□护照，□永久居留证，□营业执照</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证件号码：</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left"/>
        <w:textAlignment w:val="auto"/>
        <w:rPr>
          <w:rFonts w:hint="eastAsia" w:asciiTheme="minorEastAsia" w:hAnsiTheme="minorEastAsia" w:eastAsiaTheme="minorEastAsia" w:cstheme="minorEastAsia"/>
          <w:color w:val="000000"/>
          <w:spacing w:val="0"/>
          <w:w w:val="100"/>
          <w:position w:val="0"/>
          <w:sz w:val="24"/>
          <w:szCs w:val="24"/>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为保障双方的合法权益，根据《中华人民共和国民法典》及相关法律法规的规定，甲、乙双方基于平等互利、公平公正、诚实守信的原则，经友好协商一致，</w:t>
      </w:r>
      <w:r>
        <w:rPr>
          <w:rFonts w:hint="eastAsia" w:asciiTheme="minorEastAsia" w:hAnsiTheme="minorEastAsia" w:eastAsiaTheme="minorEastAsia" w:cstheme="minorEastAsia"/>
          <w:color w:val="000000"/>
          <w:spacing w:val="0"/>
          <w:w w:val="100"/>
          <w:position w:val="0"/>
          <w:sz w:val="24"/>
          <w:szCs w:val="24"/>
          <w:highlight w:val="none"/>
          <w:lang w:val="en-US" w:eastAsia="zh-Hans"/>
        </w:rPr>
        <w:t>就甲方为乙方提供车辆维修保养服务事宜，达成本合同条款，以资共同遵守。</w:t>
      </w:r>
    </w:p>
    <w:p>
      <w:pPr>
        <w:pStyle w:val="15"/>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bookmarkStart w:id="3" w:name="bookmark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一</w:t>
      </w:r>
      <w:bookmarkEnd w:id="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车辆</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基本情况</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 xml:space="preserve">车辆品牌、型号：                   </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车辆识别代号（VIN）：</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发动机号：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车牌号：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送修里程：</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bookmarkStart w:id="4" w:name="bookmark4"/>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二</w:t>
      </w:r>
      <w:bookmarkEnd w:id="4"/>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维修保养内容、期限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1、维修保养内容以乙方（含乙方代表）确认的车辆维修通知单为准。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2、维修保养期限为：</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天，自甲方收到乙方（含乙方代表）确认的车辆维修通知单之日起算。</w:t>
      </w:r>
    </w:p>
    <w:p>
      <w:pPr>
        <w:pStyle w:val="15"/>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sz w:val="24"/>
          <w:szCs w:val="24"/>
          <w:highlight w:val="none"/>
        </w:rPr>
      </w:pPr>
      <w:bookmarkStart w:id="5" w:name="bookmark5"/>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第三条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b/>
          <w:bCs/>
          <w:color w:val="000000"/>
          <w:spacing w:val="0"/>
          <w:w w:val="100"/>
          <w:position w:val="0"/>
          <w:sz w:val="24"/>
          <w:szCs w:val="24"/>
          <w:highlight w:val="none"/>
        </w:rPr>
        <w:t>方</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权利</w:t>
      </w:r>
      <w:r>
        <w:rPr>
          <w:rFonts w:hint="eastAsia" w:asciiTheme="minorEastAsia" w:hAnsiTheme="minorEastAsia" w:eastAsiaTheme="minorEastAsia" w:cstheme="minorEastAsia"/>
          <w:b/>
          <w:bCs/>
          <w:color w:val="000000"/>
          <w:spacing w:val="0"/>
          <w:w w:val="100"/>
          <w:position w:val="0"/>
          <w:sz w:val="24"/>
          <w:szCs w:val="24"/>
          <w:highlight w:val="none"/>
        </w:rPr>
        <w:t>义务</w:t>
      </w:r>
    </w:p>
    <w:p>
      <w:pPr>
        <w:pStyle w:val="15"/>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highlight w:val="none"/>
        </w:rPr>
      </w:pPr>
      <w:bookmarkStart w:id="6" w:name="bookmark6"/>
      <w:r>
        <w:rPr>
          <w:rFonts w:hint="eastAsia" w:asciiTheme="minorEastAsia" w:hAnsiTheme="minorEastAsia" w:eastAsiaTheme="minorEastAsia" w:cstheme="minorEastAsia"/>
          <w:color w:val="000000"/>
          <w:spacing w:val="0"/>
          <w:w w:val="100"/>
          <w:position w:val="0"/>
          <w:sz w:val="24"/>
          <w:szCs w:val="24"/>
          <w:highlight w:val="none"/>
        </w:rPr>
        <w:t>1</w:t>
      </w:r>
      <w:bookmarkEnd w:id="6"/>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方保证在双方约定时间内保质保量完成车辆的保养与维修。</w:t>
      </w:r>
    </w:p>
    <w:p>
      <w:pPr>
        <w:pStyle w:val="15"/>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highlight w:val="none"/>
        </w:rPr>
      </w:pPr>
      <w:bookmarkStart w:id="7" w:name="bookmark7"/>
      <w:r>
        <w:rPr>
          <w:rFonts w:hint="eastAsia" w:asciiTheme="minorEastAsia" w:hAnsiTheme="minorEastAsia" w:eastAsiaTheme="minorEastAsia" w:cstheme="minorEastAsia"/>
          <w:color w:val="000000"/>
          <w:spacing w:val="0"/>
          <w:w w:val="100"/>
          <w:position w:val="0"/>
          <w:sz w:val="24"/>
          <w:szCs w:val="24"/>
          <w:highlight w:val="none"/>
        </w:rPr>
        <w:t>2</w:t>
      </w:r>
      <w:bookmarkEnd w:id="7"/>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方保证维修质量，保修期按国家标准执行，保修期内如</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方维修过的项目出现</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质量问题</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负责</w:t>
      </w:r>
      <w:r>
        <w:rPr>
          <w:rFonts w:hint="eastAsia" w:asciiTheme="minorEastAsia" w:hAnsiTheme="minorEastAsia" w:eastAsiaTheme="minorEastAsia" w:cstheme="minorEastAsia"/>
          <w:color w:val="000000"/>
          <w:spacing w:val="0"/>
          <w:w w:val="100"/>
          <w:position w:val="0"/>
          <w:sz w:val="24"/>
          <w:szCs w:val="24"/>
          <w:highlight w:val="none"/>
        </w:rPr>
        <w:t>免费修复。</w:t>
      </w:r>
      <w:r>
        <w:rPr>
          <w:rFonts w:hint="eastAsia" w:asciiTheme="minorEastAsia" w:hAnsiTheme="minorEastAsia" w:eastAsiaTheme="minorEastAsia" w:cstheme="minorEastAsia"/>
          <w:color w:val="000000"/>
          <w:spacing w:val="0"/>
          <w:w w:val="100"/>
          <w:position w:val="0"/>
          <w:sz w:val="24"/>
          <w:szCs w:val="24"/>
          <w:highlight w:val="none"/>
          <w:lang w:val="en-US" w:eastAsia="zh-Hans"/>
        </w:rPr>
        <w:t>验收时，</w:t>
      </w:r>
      <w:r>
        <w:rPr>
          <w:rFonts w:hint="eastAsia" w:asciiTheme="minorEastAsia" w:hAnsiTheme="minorEastAsia" w:eastAsiaTheme="minorEastAsia" w:cstheme="minorEastAsia"/>
          <w:color w:val="000000"/>
          <w:spacing w:val="0"/>
          <w:w w:val="100"/>
          <w:position w:val="0"/>
          <w:sz w:val="24"/>
          <w:szCs w:val="24"/>
          <w:highlight w:val="none"/>
        </w:rPr>
        <w:t>如</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方发现</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w:t>
      </w:r>
      <w:r>
        <w:rPr>
          <w:rFonts w:hint="eastAsia" w:asciiTheme="minorEastAsia" w:hAnsiTheme="minorEastAsia" w:eastAsiaTheme="minorEastAsia" w:cstheme="minorEastAsia"/>
          <w:color w:val="000000"/>
          <w:spacing w:val="0"/>
          <w:w w:val="100"/>
          <w:position w:val="0"/>
          <w:sz w:val="24"/>
          <w:szCs w:val="24"/>
          <w:highlight w:val="none"/>
        </w:rPr>
        <w:t>不合格、维修项目与车辆维修通知单上记载项目不符，</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方有权要求</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方无偿维修至合格或符合车辆维修通知单上记载项目为止。</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如对维修项目是否合格产生争议的，任何一方可以委托</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具有资质的</w:t>
      </w:r>
      <w:r>
        <w:rPr>
          <w:rFonts w:hint="eastAsia" w:asciiTheme="minorEastAsia" w:hAnsiTheme="minorEastAsia" w:eastAsiaTheme="minorEastAsia" w:cstheme="minorEastAsia"/>
          <w:color w:val="000000"/>
          <w:spacing w:val="0"/>
          <w:w w:val="100"/>
          <w:position w:val="0"/>
          <w:sz w:val="24"/>
          <w:szCs w:val="24"/>
          <w:highlight w:val="none"/>
        </w:rPr>
        <w:t>检测部门进行检测，以</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具有资质的</w:t>
      </w:r>
      <w:r>
        <w:rPr>
          <w:rFonts w:hint="eastAsia" w:asciiTheme="minorEastAsia" w:hAnsiTheme="minorEastAsia" w:eastAsiaTheme="minorEastAsia" w:cstheme="minorEastAsia"/>
          <w:color w:val="000000"/>
          <w:spacing w:val="0"/>
          <w:w w:val="100"/>
          <w:position w:val="0"/>
          <w:sz w:val="24"/>
          <w:szCs w:val="24"/>
          <w:highlight w:val="none"/>
        </w:rPr>
        <w:t>检测部门的最终检测报告为准。经检测合格的，检测费用由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方承担；经检测不合格的，检测费用由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方承担。</w:t>
      </w:r>
    </w:p>
    <w:p>
      <w:pPr>
        <w:pStyle w:val="15"/>
        <w:keepNext w:val="0"/>
        <w:keepLines w:val="0"/>
        <w:pageBreakBefore w:val="0"/>
        <w:widowControl w:val="0"/>
        <w:shd w:val="clear" w:color="auto" w:fill="auto"/>
        <w:tabs>
          <w:tab w:val="left" w:pos="111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3、</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维修项目、配件材料更换必须事先征得</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同意方可进行维修换件。在维修过程中新增加或变更</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维修项目、配件材料的，也应事先征得</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同意方可进行增加变更。</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应当及时</w:t>
      </w:r>
      <w:r>
        <w:rPr>
          <w:rFonts w:hint="eastAsia" w:asciiTheme="minorEastAsia" w:hAnsiTheme="minorEastAsia" w:eastAsiaTheme="minorEastAsia" w:cstheme="minorEastAsia"/>
          <w:color w:val="000000"/>
          <w:spacing w:val="0"/>
          <w:w w:val="100"/>
          <w:position w:val="0"/>
          <w:sz w:val="24"/>
          <w:szCs w:val="24"/>
          <w:highlight w:val="none"/>
          <w:lang w:val="en-US" w:eastAsia="zh-Hans"/>
        </w:rPr>
        <w:t>完成</w:t>
      </w:r>
      <w:r>
        <w:rPr>
          <w:rFonts w:hint="eastAsia" w:asciiTheme="minorEastAsia" w:hAnsiTheme="minorEastAsia" w:eastAsiaTheme="minorEastAsia" w:cstheme="minorEastAsia"/>
          <w:color w:val="000000"/>
          <w:spacing w:val="0"/>
          <w:w w:val="100"/>
          <w:position w:val="0"/>
          <w:sz w:val="24"/>
          <w:szCs w:val="24"/>
          <w:highlight w:val="none"/>
        </w:rPr>
        <w:t>相关确认工作</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否则维修期限相应顺延</w:t>
      </w:r>
      <w:r>
        <w:rPr>
          <w:rFonts w:hint="eastAsia" w:asciiTheme="minorEastAsia" w:hAnsiTheme="minorEastAsia" w:eastAsiaTheme="minorEastAsia" w:cstheme="minorEastAsia"/>
          <w:color w:val="000000"/>
          <w:spacing w:val="0"/>
          <w:w w:val="100"/>
          <w:position w:val="0"/>
          <w:sz w:val="24"/>
          <w:szCs w:val="24"/>
          <w:highlight w:val="none"/>
        </w:rPr>
        <w:t>。</w:t>
      </w:r>
    </w:p>
    <w:p>
      <w:pPr>
        <w:pStyle w:val="15"/>
        <w:keepNext w:val="0"/>
        <w:keepLines w:val="0"/>
        <w:pageBreakBefore w:val="0"/>
        <w:widowControl w:val="0"/>
        <w:shd w:val="clear" w:color="auto" w:fill="auto"/>
        <w:tabs>
          <w:tab w:val="left" w:pos="1148"/>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eastAsia="zh-CN" w:bidi="zh-CN"/>
        </w:rPr>
        <w:t>4</w:t>
      </w:r>
      <w:r>
        <w:rPr>
          <w:rFonts w:hint="eastAsia" w:asciiTheme="minorEastAsia" w:hAnsiTheme="minorEastAsia" w:eastAsiaTheme="minorEastAsia" w:cstheme="minorEastAsia"/>
          <w:color w:val="000000"/>
          <w:spacing w:val="0"/>
          <w:w w:val="100"/>
          <w:position w:val="0"/>
          <w:sz w:val="24"/>
          <w:szCs w:val="24"/>
          <w:highlight w:val="none"/>
          <w:lang w:val="zh-CN" w:eastAsia="zh-CN" w:bidi="zh-CN"/>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bidi="zh-CN"/>
        </w:rPr>
        <w:t>甲</w:t>
      </w:r>
      <w:r>
        <w:rPr>
          <w:rFonts w:hint="eastAsia" w:asciiTheme="minorEastAsia" w:hAnsiTheme="minorEastAsia" w:eastAsiaTheme="minorEastAsia" w:cstheme="minorEastAsia"/>
          <w:color w:val="000000"/>
          <w:spacing w:val="0"/>
          <w:w w:val="100"/>
          <w:position w:val="0"/>
          <w:sz w:val="24"/>
          <w:szCs w:val="24"/>
          <w:highlight w:val="none"/>
        </w:rPr>
        <w:t>方在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维修车辆过程中，</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维修范围不得超出</w:t>
      </w:r>
      <w:r>
        <w:rPr>
          <w:rFonts w:hint="eastAsia" w:asciiTheme="minorEastAsia" w:hAnsiTheme="minorEastAsia" w:eastAsiaTheme="minorEastAsia" w:cstheme="minorEastAsia"/>
          <w:color w:val="000000"/>
          <w:spacing w:val="0"/>
          <w:w w:val="100"/>
          <w:position w:val="0"/>
          <w:sz w:val="24"/>
          <w:szCs w:val="24"/>
          <w:highlight w:val="none"/>
          <w:lang w:val="zh-CN" w:eastAsia="zh-CN" w:bidi="zh-CN"/>
        </w:rPr>
        <w:t>车辆</w:t>
      </w:r>
      <w:r>
        <w:rPr>
          <w:rFonts w:hint="eastAsia" w:asciiTheme="minorEastAsia" w:hAnsiTheme="minorEastAsia" w:eastAsiaTheme="minorEastAsia" w:cstheme="minorEastAsia"/>
          <w:color w:val="000000"/>
          <w:spacing w:val="0"/>
          <w:w w:val="100"/>
          <w:position w:val="0"/>
          <w:sz w:val="24"/>
          <w:szCs w:val="24"/>
          <w:highlight w:val="none"/>
        </w:rPr>
        <w:t>维修通知单所填写的项目，如特殊情况必须要超出所列范围时，</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方应事先</w:t>
      </w:r>
      <w:r>
        <w:rPr>
          <w:rFonts w:hint="eastAsia" w:asciiTheme="minorEastAsia" w:hAnsiTheme="minorEastAsia" w:eastAsiaTheme="minorEastAsia" w:cstheme="minorEastAsia"/>
          <w:color w:val="000000"/>
          <w:spacing w:val="0"/>
          <w:w w:val="100"/>
          <w:position w:val="0"/>
          <w:sz w:val="24"/>
          <w:szCs w:val="24"/>
          <w:highlight w:val="none"/>
          <w:lang w:val="en-US" w:eastAsia="zh-Hans"/>
        </w:rPr>
        <w:t>以书面或者</w:t>
      </w:r>
      <w:r>
        <w:rPr>
          <w:rFonts w:hint="eastAsia" w:asciiTheme="minorEastAsia" w:hAnsiTheme="minorEastAsia" w:eastAsiaTheme="minorEastAsia" w:cstheme="minorEastAsia"/>
          <w:color w:val="000000"/>
          <w:spacing w:val="0"/>
          <w:w w:val="100"/>
          <w:position w:val="0"/>
          <w:sz w:val="24"/>
          <w:szCs w:val="24"/>
          <w:highlight w:val="none"/>
          <w:lang w:val="en-US" w:eastAsia="zh-CN"/>
        </w:rPr>
        <w:t>微信、QQ、</w:t>
      </w:r>
      <w:r>
        <w:rPr>
          <w:rFonts w:hint="eastAsia" w:asciiTheme="minorEastAsia" w:hAnsiTheme="minorEastAsia" w:eastAsiaTheme="minorEastAsia" w:cstheme="minorEastAsia"/>
          <w:color w:val="000000"/>
          <w:spacing w:val="0"/>
          <w:w w:val="100"/>
          <w:position w:val="0"/>
          <w:sz w:val="24"/>
          <w:szCs w:val="24"/>
          <w:highlight w:val="none"/>
          <w:lang w:val="en-US" w:eastAsia="zh-Hans"/>
        </w:rPr>
        <w:t>邮箱、</w:t>
      </w:r>
      <w:r>
        <w:rPr>
          <w:rFonts w:hint="eastAsia" w:asciiTheme="minorEastAsia" w:hAnsiTheme="minorEastAsia" w:eastAsiaTheme="minorEastAsia" w:cstheme="minorEastAsia"/>
          <w:color w:val="000000"/>
          <w:spacing w:val="0"/>
          <w:w w:val="100"/>
          <w:position w:val="0"/>
          <w:sz w:val="24"/>
          <w:szCs w:val="24"/>
          <w:highlight w:val="none"/>
          <w:lang w:val="en-US" w:eastAsia="zh-CN"/>
        </w:rPr>
        <w:t>短信等方式</w:t>
      </w:r>
      <w:r>
        <w:rPr>
          <w:rFonts w:hint="eastAsia" w:asciiTheme="minorEastAsia" w:hAnsiTheme="minorEastAsia" w:eastAsiaTheme="minorEastAsia" w:cstheme="minorEastAsia"/>
          <w:color w:val="000000"/>
          <w:spacing w:val="0"/>
          <w:w w:val="100"/>
          <w:position w:val="0"/>
          <w:sz w:val="24"/>
          <w:szCs w:val="24"/>
          <w:highlight w:val="none"/>
          <w:lang w:val="en-US" w:eastAsia="zh-Hans"/>
        </w:rPr>
        <w:t>将车辆维修通知单发送给乙方或乙方代表</w:t>
      </w:r>
      <w:r>
        <w:rPr>
          <w:rFonts w:hint="eastAsia" w:asciiTheme="minorEastAsia" w:hAnsiTheme="minorEastAsia" w:eastAsiaTheme="minorEastAsia" w:cstheme="minorEastAsia"/>
          <w:color w:val="000000"/>
          <w:spacing w:val="0"/>
          <w:w w:val="100"/>
          <w:position w:val="0"/>
          <w:sz w:val="24"/>
          <w:szCs w:val="24"/>
          <w:highlight w:val="none"/>
        </w:rPr>
        <w:t>，经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乙方或乙方代表以</w:t>
      </w:r>
      <w:r>
        <w:rPr>
          <w:rFonts w:hint="eastAsia" w:asciiTheme="minorEastAsia" w:hAnsiTheme="minorEastAsia" w:eastAsiaTheme="minorEastAsia" w:cstheme="minorEastAsia"/>
          <w:color w:val="000000"/>
          <w:spacing w:val="0"/>
          <w:w w:val="100"/>
          <w:position w:val="0"/>
          <w:sz w:val="24"/>
          <w:szCs w:val="24"/>
          <w:highlight w:val="none"/>
          <w:lang w:val="en-US" w:eastAsia="zh-CN"/>
        </w:rPr>
        <w:t>微信、QQ、</w:t>
      </w:r>
      <w:r>
        <w:rPr>
          <w:rFonts w:hint="eastAsia" w:asciiTheme="minorEastAsia" w:hAnsiTheme="minorEastAsia" w:eastAsiaTheme="minorEastAsia" w:cstheme="minorEastAsia"/>
          <w:color w:val="000000"/>
          <w:spacing w:val="0"/>
          <w:w w:val="100"/>
          <w:position w:val="0"/>
          <w:sz w:val="24"/>
          <w:szCs w:val="24"/>
          <w:highlight w:val="none"/>
          <w:lang w:val="en-US" w:eastAsia="zh-Hans"/>
        </w:rPr>
        <w:t>邮箱、</w:t>
      </w:r>
      <w:r>
        <w:rPr>
          <w:rFonts w:hint="eastAsia" w:asciiTheme="minorEastAsia" w:hAnsiTheme="minorEastAsia" w:eastAsiaTheme="minorEastAsia" w:cstheme="minorEastAsia"/>
          <w:color w:val="000000"/>
          <w:spacing w:val="0"/>
          <w:w w:val="100"/>
          <w:position w:val="0"/>
          <w:sz w:val="24"/>
          <w:szCs w:val="24"/>
          <w:highlight w:val="none"/>
          <w:lang w:val="en-US" w:eastAsia="zh-CN"/>
        </w:rPr>
        <w:t>短信等方式</w:t>
      </w:r>
      <w:r>
        <w:rPr>
          <w:rFonts w:hint="eastAsia" w:asciiTheme="minorEastAsia" w:hAnsiTheme="minorEastAsia" w:eastAsiaTheme="minorEastAsia" w:cstheme="minorEastAsia"/>
          <w:color w:val="000000"/>
          <w:spacing w:val="0"/>
          <w:w w:val="100"/>
          <w:position w:val="0"/>
          <w:sz w:val="24"/>
          <w:szCs w:val="24"/>
          <w:highlight w:val="none"/>
          <w:lang w:val="en-US" w:eastAsia="zh-Hans"/>
        </w:rPr>
        <w:t>确认</w:t>
      </w:r>
      <w:r>
        <w:rPr>
          <w:rFonts w:hint="eastAsia" w:asciiTheme="minorEastAsia" w:hAnsiTheme="minorEastAsia" w:eastAsiaTheme="minorEastAsia" w:cstheme="minorEastAsia"/>
          <w:color w:val="000000"/>
          <w:spacing w:val="0"/>
          <w:w w:val="100"/>
          <w:position w:val="0"/>
          <w:sz w:val="24"/>
          <w:szCs w:val="24"/>
          <w:highlight w:val="none"/>
        </w:rPr>
        <w:t>后，方可修理。</w:t>
      </w:r>
    </w:p>
    <w:p>
      <w:pPr>
        <w:pStyle w:val="15"/>
        <w:keepNext w:val="0"/>
        <w:keepLines w:val="0"/>
        <w:pageBreakBefore w:val="0"/>
        <w:widowControl w:val="0"/>
        <w:shd w:val="clear" w:color="auto" w:fill="auto"/>
        <w:tabs>
          <w:tab w:val="left" w:pos="120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5、</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维修车辆过程中，应确保</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维修质量和所更换的配件质量</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并以书面形式向乙方明示配件是否为原厂件。</w:t>
      </w:r>
      <w:r>
        <w:rPr>
          <w:rFonts w:hint="eastAsia" w:asciiTheme="minorEastAsia" w:hAnsiTheme="minorEastAsia" w:eastAsiaTheme="minorEastAsia" w:cstheme="minorEastAsia"/>
          <w:color w:val="000000"/>
          <w:spacing w:val="0"/>
          <w:w w:val="100"/>
          <w:position w:val="0"/>
          <w:sz w:val="24"/>
          <w:szCs w:val="24"/>
          <w:highlight w:val="none"/>
        </w:rPr>
        <w:t>更换的配件若因质量问题而产生的返修或机械事故，应由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方承担全部责任和费用。</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甲方在维修中换下的配件、总成等，应当交由乙方自行处理。</w:t>
      </w:r>
    </w:p>
    <w:p>
      <w:pPr>
        <w:pStyle w:val="15"/>
        <w:keepNext w:val="0"/>
        <w:keepLines w:val="0"/>
        <w:pageBreakBefore w:val="0"/>
        <w:widowControl w:val="0"/>
        <w:shd w:val="clear" w:color="auto" w:fill="auto"/>
        <w:tabs>
          <w:tab w:val="left" w:pos="1148"/>
        </w:tabs>
        <w:kinsoku/>
        <w:wordWrap/>
        <w:overflowPunct/>
        <w:topLinePunct w:val="0"/>
        <w:autoSpaceDE/>
        <w:autoSpaceDN/>
        <w:bidi w:val="0"/>
        <w:adjustRightInd/>
        <w:snapToGrid/>
        <w:spacing w:before="0" w:after="0" w:line="480" w:lineRule="exact"/>
        <w:ind w:left="0" w:leftChars="0" w:right="0" w:rightChars="0" w:firstLine="54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6、</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方在维修车辆过程中，应本着对</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方负责和节约的</w:t>
      </w:r>
      <w:r>
        <w:rPr>
          <w:rFonts w:hint="eastAsia" w:asciiTheme="minorEastAsia" w:hAnsiTheme="minorEastAsia" w:eastAsiaTheme="minorEastAsia" w:cstheme="minorEastAsia"/>
          <w:color w:val="000000"/>
          <w:spacing w:val="0"/>
          <w:w w:val="100"/>
          <w:position w:val="0"/>
          <w:sz w:val="24"/>
          <w:szCs w:val="24"/>
          <w:highlight w:val="none"/>
          <w:lang w:val="en-US" w:eastAsia="zh-Hans"/>
        </w:rPr>
        <w:t>原则</w:t>
      </w:r>
      <w:r>
        <w:rPr>
          <w:rFonts w:hint="eastAsia" w:asciiTheme="minorEastAsia" w:hAnsiTheme="minorEastAsia" w:eastAsiaTheme="minorEastAsia" w:cstheme="minorEastAsia"/>
          <w:color w:val="000000"/>
          <w:spacing w:val="0"/>
          <w:w w:val="100"/>
          <w:position w:val="0"/>
          <w:sz w:val="24"/>
          <w:szCs w:val="24"/>
          <w:highlight w:val="none"/>
        </w:rPr>
        <w:t>，不得盲目更换新件，</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并如实填写维修结算清单，在备注栏分别标明原厂配件、副厂配件或者修复配件，明码标价，并保证质量。</w:t>
      </w:r>
      <w:r>
        <w:rPr>
          <w:rFonts w:hint="eastAsia" w:asciiTheme="minorEastAsia" w:hAnsiTheme="minorEastAsia" w:eastAsiaTheme="minorEastAsia" w:cstheme="minorEastAsia"/>
          <w:color w:val="000000"/>
          <w:spacing w:val="0"/>
          <w:w w:val="100"/>
          <w:position w:val="0"/>
          <w:sz w:val="24"/>
          <w:szCs w:val="24"/>
          <w:highlight w:val="none"/>
        </w:rPr>
        <w:t>如遇无法修复（或无修复价值）的配件，</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方应在征得</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方同意后方可更换新件。</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方所釆用的零部件、配件等材料必须符合国家标准，不得使用假冒伪劣产品或以次充好。经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同意，可以用旧件，但必须在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结算</w:t>
      </w:r>
      <w:r>
        <w:rPr>
          <w:rFonts w:hint="eastAsia" w:asciiTheme="minorEastAsia" w:hAnsiTheme="minorEastAsia" w:eastAsiaTheme="minorEastAsia" w:cstheme="minorEastAsia"/>
          <w:color w:val="000000"/>
          <w:spacing w:val="0"/>
          <w:w w:val="100"/>
          <w:position w:val="0"/>
          <w:sz w:val="24"/>
          <w:szCs w:val="24"/>
          <w:highlight w:val="none"/>
        </w:rPr>
        <w:t>清单中注明为旧件。对可以维修的部件，不得以换代修；不得与任何人串通，虚假修车或虚报维修项目，损害</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方的利益。</w:t>
      </w:r>
    </w:p>
    <w:p>
      <w:pPr>
        <w:pStyle w:val="15"/>
        <w:keepNext w:val="0"/>
        <w:keepLines w:val="0"/>
        <w:pageBreakBefore w:val="0"/>
        <w:widowControl w:val="0"/>
        <w:shd w:val="clear" w:color="auto" w:fill="auto"/>
        <w:tabs>
          <w:tab w:val="left" w:pos="1291"/>
        </w:tabs>
        <w:kinsoku/>
        <w:wordWrap/>
        <w:overflowPunct/>
        <w:topLinePunct w:val="0"/>
        <w:autoSpaceDE/>
        <w:autoSpaceDN/>
        <w:bidi w:val="0"/>
        <w:adjustRightInd/>
        <w:snapToGrid/>
        <w:spacing w:before="0" w:after="0" w:line="480" w:lineRule="exact"/>
        <w:ind w:left="0" w:leftChars="0" w:right="0" w:rightChars="0" w:firstLine="58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7、</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维修车辆时，应与</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办理书面交接手续，使车辆所载物品、随车工具、油料、备胎及其他应交接的事项交接清楚，双方明白无误，各负其责，在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维修后</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方接车时，应按送车时的交接清单交接车辆。在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维修期间给</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方造成的物品、油料短缺，配件的丢失与损坏或</w:t>
      </w:r>
      <w:r>
        <w:rPr>
          <w:rFonts w:hint="eastAsia" w:asciiTheme="minorEastAsia" w:hAnsiTheme="minorEastAsia" w:eastAsiaTheme="minorEastAsia" w:cstheme="minorEastAsia"/>
          <w:color w:val="000000"/>
          <w:spacing w:val="0"/>
          <w:w w:val="100"/>
          <w:position w:val="0"/>
          <w:sz w:val="24"/>
          <w:szCs w:val="24"/>
          <w:highlight w:val="none"/>
          <w:lang w:val="en-US" w:eastAsia="zh-Hans"/>
        </w:rPr>
        <w:t>产生</w:t>
      </w:r>
      <w:r>
        <w:rPr>
          <w:rFonts w:hint="eastAsia" w:asciiTheme="minorEastAsia" w:hAnsiTheme="minorEastAsia" w:eastAsiaTheme="minorEastAsia" w:cstheme="minorEastAsia"/>
          <w:color w:val="000000"/>
          <w:spacing w:val="0"/>
          <w:w w:val="100"/>
          <w:position w:val="0"/>
          <w:sz w:val="24"/>
          <w:szCs w:val="24"/>
          <w:highlight w:val="none"/>
        </w:rPr>
        <w:t>的其他问题，应由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方负责赔偿。</w:t>
      </w:r>
    </w:p>
    <w:p>
      <w:pPr>
        <w:pStyle w:val="15"/>
        <w:keepNext w:val="0"/>
        <w:keepLines w:val="0"/>
        <w:pageBreakBefore w:val="0"/>
        <w:widowControl w:val="0"/>
        <w:shd w:val="clear" w:color="auto" w:fill="auto"/>
        <w:tabs>
          <w:tab w:val="left" w:pos="1148"/>
        </w:tabs>
        <w:kinsoku/>
        <w:wordWrap/>
        <w:overflowPunct/>
        <w:topLinePunct w:val="0"/>
        <w:autoSpaceDE/>
        <w:autoSpaceDN/>
        <w:bidi w:val="0"/>
        <w:adjustRightInd/>
        <w:snapToGrid/>
        <w:spacing w:before="0" w:after="0" w:line="480" w:lineRule="exact"/>
        <w:ind w:left="0" w:leftChars="0" w:right="0" w:rightChars="0" w:firstLine="54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8、</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维修车辆时，应做到文明作业保持</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方车辆的内部整洁和外部漆面，不得产生内部油污或外表划伤现象。在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维修结束交车时，应保证车辆整体整洁。</w:t>
      </w:r>
    </w:p>
    <w:p>
      <w:pPr>
        <w:pStyle w:val="15"/>
        <w:keepNext w:val="0"/>
        <w:keepLines w:val="0"/>
        <w:pageBreakBefore w:val="0"/>
        <w:widowControl w:val="0"/>
        <w:shd w:val="clear" w:color="auto" w:fill="auto"/>
        <w:tabs>
          <w:tab w:val="left" w:pos="120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9、修竣车辆出厂后实行质量保证期制度，在质保期内由于维修或配件等原因所造成的故障，</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方将免费及时</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w:t>
      </w:r>
      <w:r>
        <w:rPr>
          <w:rFonts w:hint="eastAsia" w:asciiTheme="minorEastAsia" w:hAnsiTheme="minorEastAsia" w:eastAsiaTheme="minorEastAsia" w:cstheme="minorEastAsia"/>
          <w:color w:val="000000"/>
          <w:spacing w:val="0"/>
          <w:w w:val="100"/>
          <w:position w:val="0"/>
          <w:sz w:val="24"/>
          <w:szCs w:val="24"/>
          <w:highlight w:val="none"/>
        </w:rPr>
        <w:t>。经</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方维修合格出厂车辆的质量保证里程或时间为：整车大修或总成大修的，</w:t>
      </w:r>
      <w:r>
        <w:rPr>
          <w:rFonts w:hint="eastAsia" w:asciiTheme="minorEastAsia" w:hAnsiTheme="minorEastAsia" w:eastAsiaTheme="minorEastAsia" w:cstheme="minorEastAsia"/>
          <w:color w:val="000000"/>
          <w:spacing w:val="0"/>
          <w:w w:val="100"/>
          <w:position w:val="0"/>
          <w:sz w:val="24"/>
          <w:szCs w:val="24"/>
          <w:highlight w:val="none"/>
          <w:lang w:val="en-US"/>
        </w:rPr>
        <w:t>30000</w:t>
      </w:r>
      <w:r>
        <w:rPr>
          <w:rFonts w:hint="default" w:asciiTheme="minorEastAsia" w:hAnsiTheme="minorEastAsia" w:eastAsiaTheme="minorEastAsia" w:cstheme="minorEastAsia"/>
          <w:color w:val="000000"/>
          <w:spacing w:val="0"/>
          <w:w w:val="100"/>
          <w:position w:val="0"/>
          <w:sz w:val="24"/>
          <w:szCs w:val="24"/>
          <w:highlight w:val="none"/>
        </w:rPr>
        <w:t xml:space="preserve"> </w:t>
      </w:r>
      <w:r>
        <w:rPr>
          <w:rFonts w:hint="eastAsia" w:asciiTheme="minorEastAsia" w:hAnsiTheme="minorEastAsia" w:eastAsiaTheme="minorEastAsia" w:cstheme="minorEastAsia"/>
          <w:color w:val="000000"/>
          <w:spacing w:val="0"/>
          <w:w w:val="100"/>
          <w:position w:val="0"/>
          <w:sz w:val="24"/>
          <w:szCs w:val="24"/>
          <w:highlight w:val="none"/>
        </w:rPr>
        <w:t>公里或</w:t>
      </w:r>
      <w:r>
        <w:rPr>
          <w:rFonts w:hint="eastAsia" w:asciiTheme="minorEastAsia" w:hAnsiTheme="minorEastAsia" w:eastAsiaTheme="minorEastAsia" w:cstheme="minorEastAsia"/>
          <w:color w:val="000000"/>
          <w:spacing w:val="0"/>
          <w:w w:val="100"/>
          <w:position w:val="0"/>
          <w:sz w:val="24"/>
          <w:szCs w:val="24"/>
          <w:highlight w:val="none"/>
          <w:lang w:val="en-US"/>
        </w:rPr>
        <w:t>360</w:t>
      </w:r>
      <w:r>
        <w:rPr>
          <w:rFonts w:hint="default" w:asciiTheme="minorEastAsia" w:hAnsiTheme="minorEastAsia" w:eastAsiaTheme="minorEastAsia" w:cstheme="minorEastAsia"/>
          <w:color w:val="000000"/>
          <w:spacing w:val="0"/>
          <w:w w:val="100"/>
          <w:position w:val="0"/>
          <w:sz w:val="24"/>
          <w:szCs w:val="24"/>
          <w:highlight w:val="none"/>
        </w:rPr>
        <w:t xml:space="preserve"> </w:t>
      </w:r>
      <w:r>
        <w:rPr>
          <w:rFonts w:hint="eastAsia" w:asciiTheme="minorEastAsia" w:hAnsiTheme="minorEastAsia" w:eastAsiaTheme="minorEastAsia" w:cstheme="minorEastAsia"/>
          <w:color w:val="000000"/>
          <w:spacing w:val="0"/>
          <w:w w:val="100"/>
          <w:position w:val="0"/>
          <w:sz w:val="24"/>
          <w:szCs w:val="24"/>
          <w:highlight w:val="none"/>
        </w:rPr>
        <w:t>天以内</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二级维护的</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rPr>
        <w:t>5000</w:t>
      </w:r>
      <w:r>
        <w:rPr>
          <w:rFonts w:hint="eastAsia" w:asciiTheme="minorEastAsia" w:hAnsiTheme="minorEastAsia" w:eastAsiaTheme="minorEastAsia" w:cstheme="minorEastAsia"/>
          <w:color w:val="000000"/>
          <w:spacing w:val="0"/>
          <w:w w:val="100"/>
          <w:position w:val="0"/>
          <w:sz w:val="24"/>
          <w:szCs w:val="24"/>
          <w:highlight w:val="none"/>
        </w:rPr>
        <w:t>公里或</w:t>
      </w:r>
      <w:r>
        <w:rPr>
          <w:rFonts w:hint="eastAsia" w:asciiTheme="minorEastAsia" w:hAnsiTheme="minorEastAsia" w:eastAsiaTheme="minorEastAsia" w:cstheme="minorEastAsia"/>
          <w:color w:val="000000"/>
          <w:spacing w:val="0"/>
          <w:w w:val="100"/>
          <w:position w:val="0"/>
          <w:sz w:val="24"/>
          <w:szCs w:val="24"/>
          <w:highlight w:val="none"/>
          <w:lang w:val="en-US"/>
        </w:rPr>
        <w:t>30</w:t>
      </w:r>
      <w:r>
        <w:rPr>
          <w:rFonts w:hint="default" w:asciiTheme="minorEastAsia" w:hAnsiTheme="minorEastAsia" w:eastAsiaTheme="minorEastAsia" w:cstheme="minorEastAsia"/>
          <w:color w:val="000000"/>
          <w:spacing w:val="0"/>
          <w:w w:val="100"/>
          <w:position w:val="0"/>
          <w:sz w:val="24"/>
          <w:szCs w:val="24"/>
          <w:highlight w:val="none"/>
        </w:rPr>
        <w:t xml:space="preserve"> </w:t>
      </w:r>
      <w:r>
        <w:rPr>
          <w:rFonts w:hint="eastAsia" w:asciiTheme="minorEastAsia" w:hAnsiTheme="minorEastAsia" w:eastAsiaTheme="minorEastAsia" w:cstheme="minorEastAsia"/>
          <w:color w:val="000000"/>
          <w:spacing w:val="0"/>
          <w:w w:val="100"/>
          <w:position w:val="0"/>
          <w:sz w:val="24"/>
          <w:szCs w:val="24"/>
          <w:highlight w:val="none"/>
        </w:rPr>
        <w:t>天以内；一级维护、小修的</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rPr>
        <w:t>2000</w:t>
      </w:r>
      <w:r>
        <w:rPr>
          <w:rFonts w:hint="default" w:asciiTheme="minorEastAsia" w:hAnsiTheme="minorEastAsia" w:eastAsiaTheme="minorEastAsia" w:cstheme="minorEastAsia"/>
          <w:color w:val="000000"/>
          <w:spacing w:val="0"/>
          <w:w w:val="100"/>
          <w:position w:val="0"/>
          <w:sz w:val="24"/>
          <w:szCs w:val="24"/>
          <w:highlight w:val="none"/>
        </w:rPr>
        <w:t xml:space="preserve"> </w:t>
      </w:r>
      <w:r>
        <w:rPr>
          <w:rFonts w:hint="eastAsia" w:asciiTheme="minorEastAsia" w:hAnsiTheme="minorEastAsia" w:eastAsiaTheme="minorEastAsia" w:cstheme="minorEastAsia"/>
          <w:color w:val="000000"/>
          <w:spacing w:val="0"/>
          <w:w w:val="100"/>
          <w:position w:val="0"/>
          <w:sz w:val="24"/>
          <w:szCs w:val="24"/>
          <w:highlight w:val="none"/>
        </w:rPr>
        <w:t>公里或</w:t>
      </w:r>
      <w:r>
        <w:rPr>
          <w:rFonts w:hint="eastAsia" w:asciiTheme="minorEastAsia" w:hAnsiTheme="minorEastAsia" w:eastAsiaTheme="minorEastAsia" w:cstheme="minorEastAsia"/>
          <w:color w:val="000000"/>
          <w:spacing w:val="0"/>
          <w:w w:val="100"/>
          <w:position w:val="0"/>
          <w:sz w:val="24"/>
          <w:szCs w:val="24"/>
          <w:highlight w:val="none"/>
          <w:lang w:val="en-US"/>
        </w:rPr>
        <w:t>10</w:t>
      </w:r>
      <w:r>
        <w:rPr>
          <w:rFonts w:hint="default" w:asciiTheme="minorEastAsia" w:hAnsiTheme="minorEastAsia" w:eastAsiaTheme="minorEastAsia" w:cstheme="minorEastAsia"/>
          <w:color w:val="000000"/>
          <w:spacing w:val="0"/>
          <w:w w:val="100"/>
          <w:position w:val="0"/>
          <w:sz w:val="24"/>
          <w:szCs w:val="24"/>
          <w:highlight w:val="none"/>
        </w:rPr>
        <w:t xml:space="preserve"> </w:t>
      </w:r>
      <w:r>
        <w:rPr>
          <w:rFonts w:hint="eastAsia" w:asciiTheme="minorEastAsia" w:hAnsiTheme="minorEastAsia" w:eastAsiaTheme="minorEastAsia" w:cstheme="minorEastAsia"/>
          <w:color w:val="000000"/>
          <w:spacing w:val="0"/>
          <w:w w:val="100"/>
          <w:position w:val="0"/>
          <w:sz w:val="24"/>
          <w:szCs w:val="24"/>
          <w:highlight w:val="none"/>
        </w:rPr>
        <w:t>天以内</w:t>
      </w:r>
      <w:bookmarkStart w:id="28" w:name="_GoBack"/>
      <w:bookmarkEnd w:id="28"/>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质量保证期，自乙方验收取车的当日起计算，因维修质量问题返修的，其返修的作业项目，自乙方验收取车的当日起重新计算。行驶里程和日期指标，以先达到者为准。</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b/>
          <w:bCs/>
          <w:color w:val="000000"/>
          <w:spacing w:val="0"/>
          <w:w w:val="100"/>
          <w:position w:val="0"/>
          <w:sz w:val="24"/>
          <w:szCs w:val="24"/>
          <w:highlight w:val="none"/>
        </w:rPr>
      </w:pPr>
      <w:bookmarkStart w:id="8" w:name="bookmark18"/>
      <w:r>
        <w:rPr>
          <w:rFonts w:hint="eastAsia" w:asciiTheme="minorEastAsia" w:hAnsiTheme="minorEastAsia" w:eastAsiaTheme="minorEastAsia" w:cstheme="minorEastAsia"/>
          <w:color w:val="000000"/>
          <w:spacing w:val="0"/>
          <w:w w:val="100"/>
          <w:position w:val="0"/>
          <w:sz w:val="24"/>
          <w:szCs w:val="24"/>
          <w:highlight w:val="none"/>
        </w:rPr>
        <w:t>1</w:t>
      </w:r>
      <w:bookmarkEnd w:id="8"/>
      <w:r>
        <w:rPr>
          <w:rFonts w:hint="eastAsia" w:asciiTheme="minorEastAsia" w:hAnsiTheme="minorEastAsia" w:eastAsiaTheme="minorEastAsia" w:cstheme="minorEastAsia"/>
          <w:color w:val="000000"/>
          <w:spacing w:val="0"/>
          <w:w w:val="100"/>
          <w:position w:val="0"/>
          <w:sz w:val="24"/>
          <w:szCs w:val="24"/>
          <w:highlight w:val="none"/>
        </w:rPr>
        <w:t>0、因维修质量和使用不合格配件，造成的运行事故以及产生的经济损失，均由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方负责重新修理</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赔偿，乙方也可另行聘请第三方予以维修，因此产生费用由甲方承担。</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第四条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b/>
          <w:bCs/>
          <w:color w:val="000000"/>
          <w:spacing w:val="0"/>
          <w:w w:val="100"/>
          <w:position w:val="0"/>
          <w:sz w:val="24"/>
          <w:szCs w:val="24"/>
          <w:highlight w:val="none"/>
        </w:rPr>
        <w:t>方</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权利</w:t>
      </w:r>
      <w:r>
        <w:rPr>
          <w:rFonts w:hint="eastAsia" w:asciiTheme="minorEastAsia" w:hAnsiTheme="minorEastAsia" w:eastAsiaTheme="minorEastAsia" w:cstheme="minorEastAsia"/>
          <w:b/>
          <w:bCs/>
          <w:color w:val="000000"/>
          <w:spacing w:val="0"/>
          <w:w w:val="100"/>
          <w:position w:val="0"/>
          <w:sz w:val="24"/>
          <w:szCs w:val="24"/>
          <w:highlight w:val="none"/>
        </w:rPr>
        <w:t>义务</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9" w:name="bookmark20"/>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9"/>
      <w:r>
        <w:rPr>
          <w:rFonts w:hint="eastAsia" w:asciiTheme="minorEastAsia" w:hAnsiTheme="minorEastAsia" w:eastAsiaTheme="minorEastAsia" w:cstheme="minorEastAsia"/>
          <w:color w:val="000000"/>
          <w:spacing w:val="0"/>
          <w:w w:val="100"/>
          <w:position w:val="0"/>
          <w:sz w:val="24"/>
          <w:szCs w:val="24"/>
          <w:highlight w:val="none"/>
          <w:lang w:val="en-US" w:eastAsia="zh-Hans"/>
        </w:rPr>
        <w:t>、乙方向甲方交付车辆前，应当自行取走车内可移动贵重物品及相关证件，若乙方未取走，甲方不负保管责任。</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0" w:name="bookmark21"/>
      <w:r>
        <w:rPr>
          <w:rFonts w:hint="eastAsia" w:asciiTheme="minorEastAsia" w:hAnsiTheme="minorEastAsia" w:eastAsiaTheme="minorEastAsia" w:cstheme="minorEastAsia"/>
          <w:color w:val="000000"/>
          <w:spacing w:val="0"/>
          <w:w w:val="100"/>
          <w:position w:val="0"/>
          <w:sz w:val="24"/>
          <w:szCs w:val="24"/>
          <w:highlight w:val="none"/>
          <w:lang w:val="en-US" w:eastAsia="zh-Hans"/>
        </w:rPr>
        <w:t>2</w:t>
      </w:r>
      <w:bookmarkEnd w:id="10"/>
      <w:r>
        <w:rPr>
          <w:rFonts w:hint="eastAsia" w:asciiTheme="minorEastAsia" w:hAnsiTheme="minorEastAsia" w:eastAsiaTheme="minorEastAsia" w:cstheme="minorEastAsia"/>
          <w:color w:val="000000"/>
          <w:spacing w:val="0"/>
          <w:w w:val="100"/>
          <w:position w:val="0"/>
          <w:sz w:val="24"/>
          <w:szCs w:val="24"/>
          <w:highlight w:val="none"/>
          <w:lang w:val="en-US" w:eastAsia="zh-Hans"/>
        </w:rPr>
        <w:t>、对甲方未按照规定出具结算发票和《维修结算清单》的，乙方有权拒绝支付维修费用。</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1" w:name="bookmark22"/>
      <w:r>
        <w:rPr>
          <w:rFonts w:hint="eastAsia" w:asciiTheme="minorEastAsia" w:hAnsiTheme="minorEastAsia" w:eastAsiaTheme="minorEastAsia" w:cstheme="minorEastAsia"/>
          <w:color w:val="000000"/>
          <w:spacing w:val="0"/>
          <w:w w:val="100"/>
          <w:position w:val="0"/>
          <w:sz w:val="24"/>
          <w:szCs w:val="24"/>
          <w:highlight w:val="none"/>
          <w:lang w:val="en-US" w:eastAsia="zh-Hans"/>
        </w:rPr>
        <w:t>3</w:t>
      </w:r>
      <w:bookmarkEnd w:id="11"/>
      <w:r>
        <w:rPr>
          <w:rFonts w:hint="eastAsia" w:asciiTheme="minorEastAsia" w:hAnsiTheme="minorEastAsia" w:eastAsiaTheme="minorEastAsia" w:cstheme="minorEastAsia"/>
          <w:color w:val="000000"/>
          <w:spacing w:val="0"/>
          <w:w w:val="100"/>
          <w:position w:val="0"/>
          <w:sz w:val="24"/>
          <w:szCs w:val="24"/>
          <w:highlight w:val="none"/>
          <w:lang w:val="en-US" w:eastAsia="zh-Hans"/>
        </w:rPr>
        <w:t>、乙方车辆到甲方保养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维修时，由乙方或乙方代表须在车辆维修通知单上对保养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送修项目进行确认。甲方按照车辆修理通知单上指定的维修保养项目进行维修保养，若通知单上维修项目与车辆实际故障不相符，甲方应及时通知乙方，经乙方确认后甲方才能维修。</w:t>
      </w:r>
      <w:bookmarkEnd w:id="5"/>
    </w:p>
    <w:p>
      <w:pPr>
        <w:pStyle w:val="15"/>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bookmarkStart w:id="12" w:name="bookmark2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五</w:t>
      </w:r>
      <w:bookmarkEnd w:id="12"/>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结算</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3" w:name="bookmark24"/>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13"/>
      <w:r>
        <w:rPr>
          <w:rFonts w:hint="eastAsia" w:asciiTheme="minorEastAsia" w:hAnsiTheme="minorEastAsia" w:eastAsiaTheme="minorEastAsia" w:cstheme="minorEastAsia"/>
          <w:color w:val="000000"/>
          <w:spacing w:val="0"/>
          <w:w w:val="100"/>
          <w:position w:val="0"/>
          <w:sz w:val="24"/>
          <w:szCs w:val="24"/>
          <w:highlight w:val="none"/>
          <w:lang w:val="en-US" w:eastAsia="zh-Hans"/>
        </w:rPr>
        <w:t>、甲方维修保养的工时收费标准为：【</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】元/时，甲方确保维修保养过程产生的材料费、外加工费、施救服务费、车辆牵引费、及其他相关费用的标准，应在车辆修理通知单明示。</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2、甲方保养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维修完成后应向乙方或乙方代表出具《维修结算清单》，乙方或乙方代表签字确认无异议的，则《维修结算清单》确定的金额即为乙方应付金额。</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3、乙方应在提车前向甲方全额支付保养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维修费用。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bookmarkStart w:id="14" w:name="bookmark25"/>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六</w:t>
      </w:r>
      <w:bookmarkEnd w:id="14"/>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违约责任</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5" w:name="bookmark26"/>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15"/>
      <w:r>
        <w:rPr>
          <w:rFonts w:hint="eastAsia" w:asciiTheme="minorEastAsia" w:hAnsiTheme="minorEastAsia" w:eastAsiaTheme="minorEastAsia" w:cstheme="minorEastAsia"/>
          <w:color w:val="000000"/>
          <w:spacing w:val="0"/>
          <w:w w:val="100"/>
          <w:position w:val="0"/>
          <w:sz w:val="24"/>
          <w:szCs w:val="24"/>
          <w:highlight w:val="none"/>
          <w:lang w:val="en-US" w:eastAsia="zh-Hans"/>
        </w:rPr>
        <w:t>、甲方应按本合同约定的期限完成维修工作，如逾期未能完成，则甲方每日应向乙方支付该车辆维修费的万分之五作为违约金。该费用从乙方应付甲方的维修费中扣减。乙方逾期支付费用的，则每日按应付未付金额的万分之五向甲方支付逾期付款违约金，且甲方有权留置乙方车辆。因</w:t>
      </w:r>
      <w:r>
        <w:rPr>
          <w:rFonts w:hint="eastAsia" w:asciiTheme="minorEastAsia" w:hAnsiTheme="minorEastAsia" w:eastAsiaTheme="minorEastAsia" w:cstheme="minorEastAsia"/>
          <w:color w:val="000000"/>
          <w:spacing w:val="0"/>
          <w:w w:val="100"/>
          <w:position w:val="0"/>
          <w:sz w:val="24"/>
          <w:szCs w:val="24"/>
          <w:highlight w:val="none"/>
          <w:lang w:val="en-US" w:eastAsia="zh-CN"/>
        </w:rPr>
        <w:t>甲方留置车辆或因乙方逾期提取车辆</w:t>
      </w:r>
      <w:r>
        <w:rPr>
          <w:rFonts w:hint="eastAsia" w:asciiTheme="minorEastAsia" w:hAnsiTheme="minorEastAsia" w:eastAsiaTheme="minorEastAsia" w:cstheme="minorEastAsia"/>
          <w:color w:val="000000"/>
          <w:spacing w:val="0"/>
          <w:w w:val="100"/>
          <w:position w:val="0"/>
          <w:sz w:val="24"/>
          <w:szCs w:val="24"/>
          <w:highlight w:val="none"/>
          <w:lang w:val="en-US" w:eastAsia="zh-Hans"/>
        </w:rPr>
        <w:t>实际产生的额外费用由乙方承担。</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6" w:name="bookmark27"/>
      <w:r>
        <w:rPr>
          <w:rFonts w:hint="eastAsia" w:asciiTheme="minorEastAsia" w:hAnsiTheme="minorEastAsia" w:eastAsiaTheme="minorEastAsia" w:cstheme="minorEastAsia"/>
          <w:color w:val="000000"/>
          <w:spacing w:val="0"/>
          <w:w w:val="100"/>
          <w:position w:val="0"/>
          <w:sz w:val="24"/>
          <w:szCs w:val="24"/>
          <w:highlight w:val="none"/>
          <w:lang w:val="en-US" w:eastAsia="zh-Hans"/>
        </w:rPr>
        <w:t>2</w:t>
      </w:r>
      <w:bookmarkEnd w:id="16"/>
      <w:r>
        <w:rPr>
          <w:rFonts w:hint="eastAsia" w:asciiTheme="minorEastAsia" w:hAnsiTheme="minorEastAsia" w:eastAsiaTheme="minorEastAsia" w:cstheme="minorEastAsia"/>
          <w:color w:val="000000"/>
          <w:spacing w:val="0"/>
          <w:w w:val="100"/>
          <w:position w:val="0"/>
          <w:sz w:val="24"/>
          <w:szCs w:val="24"/>
          <w:highlight w:val="none"/>
          <w:lang w:val="en-US" w:eastAsia="zh-Hans"/>
        </w:rPr>
        <w:t>、如乙方送修车辆在甲方保养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维修期间出现丢失或损毁，甲方应承担赔偿责任。</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7" w:name="bookmark28"/>
      <w:r>
        <w:rPr>
          <w:rFonts w:hint="eastAsia" w:asciiTheme="minorEastAsia" w:hAnsiTheme="minorEastAsia" w:eastAsiaTheme="minorEastAsia" w:cstheme="minorEastAsia"/>
          <w:color w:val="000000"/>
          <w:spacing w:val="0"/>
          <w:w w:val="100"/>
          <w:position w:val="0"/>
          <w:sz w:val="24"/>
          <w:szCs w:val="24"/>
          <w:highlight w:val="none"/>
          <w:lang w:val="en-US" w:eastAsia="zh-Hans"/>
        </w:rPr>
        <w:t>3</w:t>
      </w:r>
      <w:bookmarkEnd w:id="17"/>
      <w:r>
        <w:rPr>
          <w:rFonts w:hint="eastAsia" w:asciiTheme="minorEastAsia" w:hAnsiTheme="minorEastAsia" w:eastAsiaTheme="minorEastAsia" w:cstheme="minorEastAsia"/>
          <w:color w:val="000000"/>
          <w:spacing w:val="0"/>
          <w:w w:val="100"/>
          <w:position w:val="0"/>
          <w:sz w:val="24"/>
          <w:szCs w:val="24"/>
          <w:highlight w:val="none"/>
          <w:lang w:val="en-US" w:eastAsia="zh-Hans"/>
        </w:rPr>
        <w:t>、如因甲方保养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维修质量问题造成乙方损失的，甲方应承担赔偿责任。</w:t>
      </w:r>
    </w:p>
    <w:p>
      <w:pPr>
        <w:pStyle w:val="15"/>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8" w:name="bookmark29"/>
      <w:r>
        <w:rPr>
          <w:rFonts w:hint="eastAsia" w:asciiTheme="minorEastAsia" w:hAnsiTheme="minorEastAsia" w:eastAsiaTheme="minorEastAsia" w:cstheme="minorEastAsia"/>
          <w:color w:val="000000"/>
          <w:spacing w:val="0"/>
          <w:w w:val="100"/>
          <w:position w:val="0"/>
          <w:sz w:val="24"/>
          <w:szCs w:val="24"/>
          <w:highlight w:val="none"/>
          <w:lang w:val="en-US" w:eastAsia="zh-Hans"/>
        </w:rPr>
        <w:t>4</w:t>
      </w:r>
      <w:bookmarkEnd w:id="18"/>
      <w:r>
        <w:rPr>
          <w:rFonts w:hint="eastAsia" w:asciiTheme="minorEastAsia" w:hAnsiTheme="minorEastAsia" w:eastAsiaTheme="minorEastAsia" w:cstheme="minorEastAsia"/>
          <w:color w:val="000000"/>
          <w:spacing w:val="0"/>
          <w:w w:val="100"/>
          <w:position w:val="0"/>
          <w:sz w:val="24"/>
          <w:szCs w:val="24"/>
          <w:highlight w:val="none"/>
          <w:lang w:val="en-US" w:eastAsia="zh-Hans"/>
        </w:rPr>
        <w:t>、甲方有下列行为之一，乙方有权要求甲方赔偿损失：</w:t>
      </w:r>
    </w:p>
    <w:p>
      <w:pPr>
        <w:pStyle w:val="15"/>
        <w:keepNext w:val="0"/>
        <w:keepLines w:val="0"/>
        <w:pageBreakBefore w:val="0"/>
        <w:widowControl w:val="0"/>
        <w:numPr>
          <w:ilvl w:val="0"/>
          <w:numId w:val="1"/>
        </w:numPr>
        <w:shd w:val="clear" w:color="auto" w:fill="auto"/>
        <w:tabs>
          <w:tab w:val="left" w:pos="1446"/>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19" w:name="bookmark30"/>
      <w:bookmarkEnd w:id="19"/>
      <w:r>
        <w:rPr>
          <w:rFonts w:hint="eastAsia" w:asciiTheme="minorEastAsia" w:hAnsiTheme="minorEastAsia" w:eastAsiaTheme="minorEastAsia" w:cstheme="minorEastAsia"/>
          <w:color w:val="000000"/>
          <w:spacing w:val="0"/>
          <w:w w:val="100"/>
          <w:position w:val="0"/>
          <w:sz w:val="24"/>
          <w:szCs w:val="24"/>
          <w:highlight w:val="none"/>
        </w:rPr>
        <w:t>违反国家规定或承诺的质量标准，以次充好，提供假冒劣质配件的。</w:t>
      </w:r>
    </w:p>
    <w:p>
      <w:pPr>
        <w:pStyle w:val="15"/>
        <w:keepNext w:val="0"/>
        <w:keepLines w:val="0"/>
        <w:pageBreakBefore w:val="0"/>
        <w:widowControl w:val="0"/>
        <w:numPr>
          <w:ilvl w:val="0"/>
          <w:numId w:val="1"/>
        </w:numPr>
        <w:shd w:val="clear" w:color="auto" w:fill="auto"/>
        <w:tabs>
          <w:tab w:val="left" w:pos="1446"/>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20" w:name="bookmark31"/>
      <w:bookmarkEnd w:id="20"/>
      <w:bookmarkStart w:id="21" w:name="bookmark32"/>
      <w:bookmarkEnd w:id="21"/>
      <w:r>
        <w:rPr>
          <w:rFonts w:hint="eastAsia" w:asciiTheme="minorEastAsia" w:hAnsiTheme="minorEastAsia" w:eastAsiaTheme="minorEastAsia" w:cstheme="minorEastAsia"/>
          <w:color w:val="000000"/>
          <w:spacing w:val="0"/>
          <w:w w:val="100"/>
          <w:position w:val="0"/>
          <w:sz w:val="24"/>
          <w:szCs w:val="24"/>
          <w:highlight w:val="none"/>
        </w:rPr>
        <w:t>虚列</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维修项目套取</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维修费的。</w:t>
      </w:r>
    </w:p>
    <w:p>
      <w:pPr>
        <w:pStyle w:val="15"/>
        <w:keepNext w:val="0"/>
        <w:keepLines w:val="0"/>
        <w:pageBreakBefore w:val="0"/>
        <w:widowControl w:val="0"/>
        <w:numPr>
          <w:ilvl w:val="0"/>
          <w:numId w:val="1"/>
        </w:numPr>
        <w:shd w:val="clear" w:color="auto" w:fill="auto"/>
        <w:tabs>
          <w:tab w:val="left" w:pos="1454"/>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22" w:name="bookmark34"/>
      <w:bookmarkEnd w:id="22"/>
      <w:bookmarkStart w:id="23" w:name="bookmark35"/>
      <w:bookmarkEnd w:id="23"/>
      <w:bookmarkStart w:id="24" w:name="bookmark33"/>
      <w:bookmarkEnd w:id="24"/>
      <w:bookmarkStart w:id="25" w:name="bookmark36"/>
      <w:bookmarkEnd w:id="25"/>
      <w:r>
        <w:rPr>
          <w:rFonts w:hint="eastAsia" w:asciiTheme="minorEastAsia" w:hAnsiTheme="minorEastAsia" w:eastAsiaTheme="minorEastAsia" w:cstheme="minorEastAsia"/>
          <w:color w:val="000000"/>
          <w:spacing w:val="0"/>
          <w:w w:val="100"/>
          <w:position w:val="0"/>
          <w:sz w:val="24"/>
          <w:szCs w:val="24"/>
          <w:highlight w:val="none"/>
        </w:rPr>
        <w:t>未经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书面</w:t>
      </w:r>
      <w:r>
        <w:rPr>
          <w:rFonts w:hint="eastAsia" w:asciiTheme="minorEastAsia" w:hAnsiTheme="minorEastAsia" w:eastAsiaTheme="minorEastAsia" w:cstheme="minorEastAsia"/>
          <w:color w:val="000000"/>
          <w:spacing w:val="0"/>
          <w:w w:val="100"/>
          <w:position w:val="0"/>
          <w:sz w:val="24"/>
          <w:szCs w:val="24"/>
          <w:highlight w:val="none"/>
        </w:rPr>
        <w:t>同意，</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方将送修车辆交由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第三方</w:t>
      </w:r>
      <w:r>
        <w:rPr>
          <w:rFonts w:hint="eastAsia" w:asciiTheme="minorEastAsia" w:hAnsiTheme="minorEastAsia" w:eastAsiaTheme="minorEastAsia" w:cstheme="minorEastAsia"/>
          <w:color w:val="000000"/>
          <w:spacing w:val="0"/>
          <w:w w:val="100"/>
          <w:position w:val="0"/>
          <w:sz w:val="24"/>
          <w:szCs w:val="24"/>
          <w:highlight w:val="none"/>
        </w:rPr>
        <w:t>维修的。</w:t>
      </w:r>
    </w:p>
    <w:p>
      <w:pPr>
        <w:pStyle w:val="15"/>
        <w:keepNext w:val="0"/>
        <w:keepLines w:val="0"/>
        <w:pageBreakBefore w:val="0"/>
        <w:widowControl w:val="0"/>
        <w:numPr>
          <w:ilvl w:val="0"/>
          <w:numId w:val="1"/>
        </w:numPr>
        <w:shd w:val="clear" w:color="auto" w:fill="auto"/>
        <w:tabs>
          <w:tab w:val="left" w:pos="1454"/>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26" w:name="bookmark37"/>
      <w:bookmarkEnd w:id="26"/>
      <w:r>
        <w:rPr>
          <w:rFonts w:hint="eastAsia" w:asciiTheme="minorEastAsia" w:hAnsiTheme="minorEastAsia" w:eastAsiaTheme="minorEastAsia" w:cstheme="minorEastAsia"/>
          <w:color w:val="000000"/>
          <w:spacing w:val="0"/>
          <w:w w:val="100"/>
          <w:position w:val="0"/>
          <w:sz w:val="24"/>
          <w:szCs w:val="24"/>
          <w:highlight w:val="none"/>
        </w:rPr>
        <w:t>因</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保养</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维修质量问题，导致车辆出现事故造成重大损失的。</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eastAsia="zh-Hans"/>
        </w:rPr>
      </w:pPr>
      <w:r>
        <w:rPr>
          <w:rFonts w:hint="eastAsia" w:asciiTheme="minorEastAsia" w:hAnsiTheme="minorEastAsia" w:eastAsiaTheme="minorEastAsia" w:cstheme="minorEastAsia"/>
          <w:b/>
          <w:bCs/>
          <w:sz w:val="24"/>
          <w:szCs w:val="24"/>
          <w:highlight w:val="none"/>
          <w:lang w:val="en-US" w:eastAsia="zh-Hans"/>
        </w:rPr>
        <w:t>第七条</w:t>
      </w:r>
      <w:r>
        <w:rPr>
          <w:rFonts w:hint="eastAsia" w:asciiTheme="minorEastAsia" w:hAnsiTheme="minorEastAsia" w:eastAsiaTheme="minorEastAsia" w:cstheme="minorEastAsia"/>
          <w:b/>
          <w:bCs/>
          <w:sz w:val="24"/>
          <w:szCs w:val="24"/>
          <w:highlight w:val="none"/>
          <w:lang w:eastAsia="zh-Hans"/>
        </w:rPr>
        <w:t xml:space="preserve">  不可抗力</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w:t>
      </w:r>
      <w:r>
        <w:rPr>
          <w:rFonts w:hint="eastAsia" w:asciiTheme="minorEastAsia" w:hAnsiTheme="minorEastAsia" w:eastAsiaTheme="minorEastAsia" w:cstheme="minorEastAsia"/>
          <w:b w:val="0"/>
          <w:bCs w:val="0"/>
          <w:sz w:val="24"/>
          <w:szCs w:val="24"/>
          <w:highlight w:val="none"/>
          <w:lang w:val="en-US" w:eastAsia="zh-Hans"/>
        </w:rPr>
        <w:t>本合同所称的</w:t>
      </w:r>
      <w:r>
        <w:rPr>
          <w:rFonts w:hint="eastAsia" w:asciiTheme="minorEastAsia" w:hAnsiTheme="minorEastAsia" w:eastAsiaTheme="minorEastAsia" w:cstheme="minorEastAsia"/>
          <w:b w:val="0"/>
          <w:bCs w:val="0"/>
          <w:sz w:val="24"/>
          <w:szCs w:val="24"/>
          <w:highlight w:val="none"/>
          <w:lang w:eastAsia="zh-Hans"/>
        </w:rPr>
        <w:t>不可抗力是指不能预见、不能避免且无法克服的客观情况</w:t>
      </w:r>
      <w:r>
        <w:rPr>
          <w:rFonts w:hint="eastAsia"/>
          <w:b w:val="0"/>
          <w:bCs w:val="0"/>
          <w:sz w:val="24"/>
          <w:szCs w:val="24"/>
          <w:lang w:val="en-US" w:eastAsia="zh-Hans"/>
        </w:rPr>
        <w:t>并因此导致本合同无法履行的</w:t>
      </w:r>
      <w:r>
        <w:rPr>
          <w:rFonts w:hint="eastAsia" w:asciiTheme="minorEastAsia" w:hAnsiTheme="minorEastAsia" w:eastAsiaTheme="minorEastAsia" w:cstheme="minorEastAsia"/>
          <w:b w:val="0"/>
          <w:bCs w:val="0"/>
          <w:sz w:val="24"/>
          <w:szCs w:val="24"/>
          <w:highlight w:val="none"/>
          <w:lang w:eastAsia="zh-Hans"/>
        </w:rPr>
        <w:t>，包括但不限于自然灾害、贸易禁运、战争</w:t>
      </w:r>
      <w:r>
        <w:rPr>
          <w:rFonts w:hint="eastAsia" w:asciiTheme="minorEastAsia" w:hAnsiTheme="minorEastAsia" w:eastAsiaTheme="minorEastAsia" w:cstheme="minorEastAsia"/>
          <w:b w:val="0"/>
          <w:bCs w:val="0"/>
          <w:sz w:val="24"/>
          <w:szCs w:val="24"/>
          <w:highlight w:val="none"/>
          <w:lang w:val="en-US" w:eastAsia="zh-Hans"/>
        </w:rPr>
        <w:t>等等</w:t>
      </w:r>
      <w:r>
        <w:rPr>
          <w:rFonts w:hint="eastAsia" w:asciiTheme="minorEastAsia" w:hAnsiTheme="minorEastAsia" w:eastAsiaTheme="minorEastAsia" w:cstheme="minorEastAsia"/>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2、发生不可抗力，受不可抗力影响一方应立即书面通知其他方并采取补救措施以减少损失。受不可抗力影响一方应</w:t>
      </w:r>
      <w:r>
        <w:rPr>
          <w:rFonts w:hint="eastAsia" w:asciiTheme="minorEastAsia" w:hAnsiTheme="minorEastAsia" w:eastAsiaTheme="minorEastAsia" w:cstheme="minorEastAsia"/>
          <w:b w:val="0"/>
          <w:bCs w:val="0"/>
          <w:sz w:val="24"/>
          <w:szCs w:val="24"/>
          <w:highlight w:val="none"/>
          <w:lang w:val="en-US" w:eastAsia="zh-Hans"/>
        </w:rPr>
        <w:t>在</w:t>
      </w:r>
      <w:r>
        <w:rPr>
          <w:rFonts w:hint="eastAsia" w:asciiTheme="minorEastAsia" w:hAnsiTheme="minorEastAsia" w:eastAsiaTheme="minorEastAsia" w:cstheme="minorEastAsia"/>
          <w:b w:val="0"/>
          <w:bCs w:val="0"/>
          <w:sz w:val="24"/>
          <w:szCs w:val="24"/>
          <w:highlight w:val="none"/>
          <w:lang w:eastAsia="zh-Hans"/>
        </w:rPr>
        <w:t>15</w:t>
      </w:r>
      <w:r>
        <w:rPr>
          <w:rFonts w:hint="eastAsia" w:asciiTheme="minorEastAsia" w:hAnsiTheme="minorEastAsia" w:eastAsiaTheme="minorEastAsia" w:cstheme="minorEastAsia"/>
          <w:b w:val="0"/>
          <w:bCs w:val="0"/>
          <w:sz w:val="24"/>
          <w:szCs w:val="24"/>
          <w:highlight w:val="none"/>
          <w:lang w:val="en-US" w:eastAsia="zh-Hans"/>
        </w:rPr>
        <w:t>日内</w:t>
      </w:r>
      <w:r>
        <w:rPr>
          <w:rFonts w:hint="eastAsia" w:asciiTheme="minorEastAsia" w:hAnsiTheme="minorEastAsia" w:eastAsiaTheme="minorEastAsia" w:cstheme="minorEastAsia"/>
          <w:b w:val="0"/>
          <w:bCs w:val="0"/>
          <w:sz w:val="24"/>
          <w:szCs w:val="24"/>
          <w:highlight w:val="none"/>
          <w:lang w:eastAsia="zh-Hans"/>
        </w:rPr>
        <w:t>向其他方提供不可抗力的相关证明。</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3、</w:t>
      </w:r>
      <w:r>
        <w:rPr>
          <w:rFonts w:hint="eastAsia" w:asciiTheme="minorEastAsia" w:hAnsiTheme="minorEastAsia" w:eastAsiaTheme="minorEastAsia" w:cstheme="minorEastAsia"/>
          <w:b w:val="0"/>
          <w:bCs w:val="0"/>
          <w:sz w:val="24"/>
          <w:szCs w:val="24"/>
          <w:highlight w:val="none"/>
          <w:lang w:val="en-US" w:eastAsia="zh-Hans"/>
        </w:rPr>
        <w:t>甲、乙</w:t>
      </w:r>
      <w:r>
        <w:rPr>
          <w:rFonts w:hint="eastAsia" w:asciiTheme="minorEastAsia" w:hAnsiTheme="minorEastAsia" w:eastAsiaTheme="minorEastAsia" w:cstheme="minorEastAsia"/>
          <w:b w:val="0"/>
          <w:bCs w:val="0"/>
          <w:sz w:val="24"/>
          <w:szCs w:val="24"/>
          <w:highlight w:val="none"/>
          <w:lang w:eastAsia="zh-Hans"/>
        </w:rPr>
        <w:t>任何一方对由于不可抗力造成的部分或全部不能履行本合同不负责任。但迟延履行后发生不可抗力的，不能免除责任。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4、不可抗力结束或影响消除后，受不可抗力影响一方应立即通知其他方。各方应在不可抗力结束或其影响消除后继续履行本合同</w:t>
      </w:r>
      <w:r>
        <w:rPr>
          <w:rFonts w:hint="eastAsia" w:asciiTheme="minorEastAsia" w:hAnsiTheme="minorEastAsia" w:eastAsiaTheme="minorEastAsia" w:cstheme="minorEastAsia"/>
          <w:b w:val="0"/>
          <w:bCs w:val="0"/>
          <w:sz w:val="24"/>
          <w:szCs w:val="24"/>
          <w:highlight w:val="none"/>
          <w:lang w:val="en-US" w:eastAsia="zh-Hans"/>
        </w:rPr>
        <w:t>约定</w:t>
      </w:r>
      <w:r>
        <w:rPr>
          <w:rFonts w:hint="eastAsia" w:asciiTheme="minorEastAsia" w:hAnsiTheme="minorEastAsia" w:eastAsiaTheme="minorEastAsia" w:cstheme="minorEastAsia"/>
          <w:b w:val="0"/>
          <w:bCs w:val="0"/>
          <w:sz w:val="24"/>
          <w:szCs w:val="24"/>
          <w:highlight w:val="none"/>
          <w:lang w:eastAsia="zh-Hans"/>
        </w:rPr>
        <w:t>义务，</w:t>
      </w:r>
      <w:r>
        <w:rPr>
          <w:rFonts w:hint="eastAsia" w:asciiTheme="minorEastAsia" w:hAnsiTheme="minorEastAsia" w:eastAsiaTheme="minorEastAsia" w:cstheme="minorEastAsia"/>
          <w:b w:val="0"/>
          <w:bCs w:val="0"/>
          <w:sz w:val="24"/>
          <w:szCs w:val="24"/>
          <w:highlight w:val="none"/>
          <w:lang w:val="en-US" w:eastAsia="zh-Hans"/>
        </w:rPr>
        <w:t>履行</w:t>
      </w:r>
      <w:r>
        <w:rPr>
          <w:rFonts w:hint="eastAsia" w:asciiTheme="minorEastAsia" w:hAnsiTheme="minorEastAsia" w:eastAsiaTheme="minorEastAsia" w:cstheme="minorEastAsia"/>
          <w:b w:val="0"/>
          <w:bCs w:val="0"/>
          <w:sz w:val="24"/>
          <w:szCs w:val="24"/>
          <w:highlight w:val="none"/>
          <w:lang w:eastAsia="zh-Hans"/>
        </w:rPr>
        <w:t>期限相应延长。</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5、如不可抗力影响持续超过 30 日致使其中一方无法继续履行本合同</w:t>
      </w:r>
      <w:r>
        <w:rPr>
          <w:rFonts w:hint="eastAsia" w:asciiTheme="minorEastAsia" w:hAnsiTheme="minorEastAsia" w:eastAsiaTheme="minorEastAsia" w:cstheme="minorEastAsia"/>
          <w:b w:val="0"/>
          <w:bCs w:val="0"/>
          <w:sz w:val="24"/>
          <w:szCs w:val="24"/>
          <w:highlight w:val="none"/>
          <w:lang w:val="en-US" w:eastAsia="zh-Hans"/>
        </w:rPr>
        <w:t>约定</w:t>
      </w:r>
      <w:r>
        <w:rPr>
          <w:rFonts w:hint="eastAsia" w:asciiTheme="minorEastAsia" w:hAnsiTheme="minorEastAsia" w:eastAsiaTheme="minorEastAsia" w:cstheme="minorEastAsia"/>
          <w:b w:val="0"/>
          <w:bCs w:val="0"/>
          <w:sz w:val="24"/>
          <w:szCs w:val="24"/>
          <w:highlight w:val="none"/>
          <w:lang w:eastAsia="zh-Hans"/>
        </w:rPr>
        <w:t>义务</w:t>
      </w:r>
      <w:r>
        <w:rPr>
          <w:rFonts w:hint="eastAsia" w:asciiTheme="minorEastAsia" w:hAnsiTheme="minorEastAsia" w:eastAsiaTheme="minorEastAsia" w:cstheme="minorEastAsia"/>
          <w:b w:val="0"/>
          <w:bCs w:val="0"/>
          <w:sz w:val="24"/>
          <w:szCs w:val="24"/>
          <w:highlight w:val="none"/>
          <w:lang w:val="en-US" w:eastAsia="zh-Hans"/>
        </w:rPr>
        <w:t>的</w:t>
      </w:r>
      <w:r>
        <w:rPr>
          <w:rFonts w:hint="eastAsia" w:asciiTheme="minorEastAsia" w:hAnsiTheme="minorEastAsia" w:eastAsiaTheme="minorEastAsia" w:cstheme="minorEastAsia"/>
          <w:b w:val="0"/>
          <w:bCs w:val="0"/>
          <w:sz w:val="24"/>
          <w:szCs w:val="24"/>
          <w:highlight w:val="none"/>
          <w:lang w:eastAsia="zh-Hans"/>
        </w:rPr>
        <w:t>，则任何一方当事人均有权书面通知其他方解除本合同。</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eastAsia="zh-Hans"/>
        </w:rPr>
      </w:pPr>
      <w:r>
        <w:rPr>
          <w:rFonts w:hint="eastAsia" w:asciiTheme="minorEastAsia" w:hAnsiTheme="minorEastAsia" w:eastAsiaTheme="minorEastAsia" w:cstheme="minorEastAsia"/>
          <w:b/>
          <w:bCs/>
          <w:sz w:val="24"/>
          <w:szCs w:val="24"/>
          <w:highlight w:val="none"/>
          <w:lang w:val="en-US" w:eastAsia="zh-Hans"/>
        </w:rPr>
        <w:t>第八条</w:t>
      </w:r>
      <w:r>
        <w:rPr>
          <w:rFonts w:hint="eastAsia" w:asciiTheme="minorEastAsia" w:hAnsiTheme="minorEastAsia" w:eastAsiaTheme="minorEastAsia" w:cstheme="minorEastAsia"/>
          <w:b/>
          <w:bCs/>
          <w:sz w:val="24"/>
          <w:szCs w:val="24"/>
          <w:highlight w:val="none"/>
          <w:lang w:eastAsia="zh-Hans"/>
        </w:rPr>
        <w:t xml:space="preserve">  通知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任何与本合同有关的通知应以书面形式作出，书面形式包括纸质文件、电子邮件、传真、微信、QQ。由通知一方以专人递送给其他方指定联系人，或以邮政EMS快递寄出至以下地址，或以电子邮件方式或短信或微信或QQ方式发送至指定的号码或电子邮箱。以专人递送发出的通知于签收时视为已经有效送达，以邮政EMS快递寄出的通知在以本合同约定的下列收件地址寄出后三日(法定假日顺延至其后第一个工作日)视为已经有效送达，以电子邮件或短信或微信或QQ方式发出的通知在发出之日视为已经有效送达。以多种方式送达的，以第一次送达（或视为送达）的时间为送达时间。</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（1）甲方：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QQ号：               微信号：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（2）乙方：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QQ号：                微信号：</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2、争议解决时法院</w:t>
      </w:r>
      <w:r>
        <w:rPr>
          <w:rFonts w:hint="eastAsia"/>
          <w:b w:val="0"/>
          <w:bCs w:val="0"/>
          <w:sz w:val="24"/>
          <w:szCs w:val="24"/>
          <w:highlight w:val="none"/>
          <w:lang w:val="en-US" w:eastAsia="zh-Hans"/>
        </w:rPr>
        <w:t>或仲裁机构</w:t>
      </w:r>
      <w:r>
        <w:rPr>
          <w:rFonts w:hint="eastAsia" w:asciiTheme="minorEastAsia" w:hAnsiTheme="minorEastAsia" w:eastAsiaTheme="minorEastAsia" w:cstheme="minorEastAsia"/>
          <w:b w:val="0"/>
          <w:bCs w:val="0"/>
          <w:sz w:val="24"/>
          <w:szCs w:val="24"/>
          <w:highlight w:val="none"/>
          <w:lang w:eastAsia="zh-Hans"/>
        </w:rPr>
        <w:t>的法律文书（包括但不限于起诉状、证据、传票、判决书、裁定书、调解书、执行通知书等）以邮政EMS快递方式寄往上述地址即为送达。非为双方签收的，也不影响送达的效力。上述地址、号码适用于本合同签订后至本合同履行完毕或争议经一审、二审</w:t>
      </w:r>
      <w:r>
        <w:rPr>
          <w:rFonts w:hint="eastAsia"/>
          <w:b w:val="0"/>
          <w:bCs w:val="0"/>
          <w:sz w:val="24"/>
          <w:szCs w:val="24"/>
          <w:highlight w:val="none"/>
          <w:lang w:val="en-US" w:eastAsia="zh-Hans"/>
        </w:rPr>
        <w:t>或仲裁程序</w:t>
      </w:r>
      <w:r>
        <w:rPr>
          <w:rFonts w:hint="eastAsia" w:asciiTheme="minorEastAsia" w:hAnsiTheme="minorEastAsia" w:eastAsiaTheme="minorEastAsia" w:cstheme="minorEastAsia"/>
          <w:b w:val="0"/>
          <w:bCs w:val="0"/>
          <w:sz w:val="24"/>
          <w:szCs w:val="24"/>
          <w:highlight w:val="none"/>
          <w:lang w:eastAsia="zh-Hans"/>
        </w:rPr>
        <w:t>至案件执行终结时止。因地址、号码不准确，拒收或者地址、号码变更时未及时通知对方和法院或者仲裁机构，导致往来文件、法律文书未被双方实际接收的，邮件退回之日视为送达之日。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val="en-US" w:eastAsia="zh-Hans"/>
        </w:rPr>
      </w:pPr>
      <w:r>
        <w:rPr>
          <w:rFonts w:hint="eastAsia" w:asciiTheme="minorEastAsia" w:hAnsiTheme="minorEastAsia" w:eastAsiaTheme="minorEastAsia" w:cstheme="minorEastAsia"/>
          <w:b/>
          <w:bCs/>
          <w:sz w:val="24"/>
          <w:szCs w:val="24"/>
          <w:highlight w:val="none"/>
          <w:lang w:val="en-US" w:eastAsia="zh-Hans"/>
        </w:rPr>
        <w:t>第九条</w:t>
      </w:r>
      <w:r>
        <w:rPr>
          <w:rFonts w:hint="eastAsia" w:asciiTheme="minorEastAsia" w:hAnsiTheme="minorEastAsia" w:eastAsia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lang w:val="en-US" w:eastAsia="zh-Hans"/>
        </w:rPr>
        <w:t>法律适用和争议的解决</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1、本合同的签订、履行、效力、解释等各方面均适用中华人民共和国法律（为本合同之目的，不包括香港特别行政区、澳门特别行政区和台湾地区的法律）。</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val="en-US" w:eastAsia="zh-Hans"/>
        </w:rPr>
      </w:pPr>
      <w:r>
        <w:rPr>
          <w:rFonts w:hint="eastAsia" w:asciiTheme="minorEastAsia" w:hAnsiTheme="minorEastAsia" w:eastAsiaTheme="minorEastAsia" w:cstheme="minorEastAsia"/>
          <w:b w:val="0"/>
          <w:bCs w:val="0"/>
          <w:sz w:val="24"/>
          <w:szCs w:val="24"/>
          <w:highlight w:val="none"/>
          <w:lang w:eastAsia="zh-Hans"/>
        </w:rPr>
        <w:t>2、</w:t>
      </w:r>
      <w:r>
        <w:rPr>
          <w:rFonts w:hint="eastAsia" w:asciiTheme="minorEastAsia" w:hAnsiTheme="minorEastAsia" w:eastAsiaTheme="minorEastAsia" w:cstheme="minorEastAsia"/>
          <w:b w:val="0"/>
          <w:bCs w:val="0"/>
          <w:sz w:val="24"/>
          <w:szCs w:val="24"/>
          <w:highlight w:val="none"/>
          <w:lang w:val="en-US" w:eastAsia="zh-Hans"/>
        </w:rPr>
        <w:t>甲、乙双方在履行</w:t>
      </w:r>
      <w:r>
        <w:rPr>
          <w:rFonts w:hint="eastAsia" w:asciiTheme="minorEastAsia" w:hAnsiTheme="minorEastAsia" w:eastAsiaTheme="minorEastAsia" w:cstheme="minorEastAsia"/>
          <w:b w:val="0"/>
          <w:bCs w:val="0"/>
          <w:sz w:val="24"/>
          <w:szCs w:val="24"/>
          <w:highlight w:val="none"/>
          <w:lang w:eastAsia="zh-Hans"/>
        </w:rPr>
        <w:t>本合同</w:t>
      </w:r>
      <w:r>
        <w:rPr>
          <w:rFonts w:hint="eastAsia" w:asciiTheme="minorEastAsia" w:hAnsiTheme="minorEastAsia" w:eastAsiaTheme="minorEastAsia" w:cstheme="minorEastAsia"/>
          <w:b w:val="0"/>
          <w:bCs w:val="0"/>
          <w:sz w:val="24"/>
          <w:szCs w:val="24"/>
          <w:highlight w:val="none"/>
          <w:lang w:val="en-US" w:eastAsia="zh-Hans"/>
        </w:rPr>
        <w:t>过程中发生争议，应协商解决，也可请求厦门市消费者保护委员会主持调解。协商不能解决或调解不成的，选定下面第</w:t>
      </w:r>
      <w:r>
        <w:rPr>
          <w:rFonts w:hint="eastAsia" w:asciiTheme="minorEastAsia" w:hAnsiTheme="minorEastAsia" w:eastAsiaTheme="minorEastAsia" w:cstheme="minorEastAsia"/>
          <w:b w:val="0"/>
          <w:bCs w:val="0"/>
          <w:sz w:val="24"/>
          <w:szCs w:val="24"/>
          <w:highlight w:val="none"/>
          <w:u w:val="single"/>
          <w:lang w:val="en-US" w:eastAsia="zh-Hans"/>
        </w:rPr>
        <w:t xml:space="preserve">    </w:t>
      </w:r>
      <w:r>
        <w:rPr>
          <w:rFonts w:hint="eastAsia" w:asciiTheme="minorEastAsia" w:hAnsiTheme="minorEastAsia" w:eastAsiaTheme="minorEastAsia" w:cstheme="minorEastAsia"/>
          <w:b w:val="0"/>
          <w:bCs w:val="0"/>
          <w:sz w:val="24"/>
          <w:szCs w:val="24"/>
          <w:highlight w:val="none"/>
          <w:lang w:val="en-US" w:eastAsia="zh-Hans"/>
        </w:rPr>
        <w:t>种方式解决：</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w:t>
      </w:r>
      <w:r>
        <w:rPr>
          <w:rFonts w:hint="eastAsia" w:asciiTheme="minorEastAsia" w:hAnsiTheme="minorEastAsia" w:eastAsiaTheme="minorEastAsia" w:cstheme="minorEastAsia"/>
          <w:b w:val="0"/>
          <w:bCs w:val="0"/>
          <w:sz w:val="24"/>
          <w:szCs w:val="24"/>
          <w:highlight w:val="none"/>
          <w:lang w:val="en-US" w:eastAsia="zh-Hans"/>
        </w:rPr>
        <w:t>向</w:t>
      </w:r>
      <w:r>
        <w:rPr>
          <w:rFonts w:hint="eastAsia" w:asciiTheme="minorEastAsia" w:hAnsiTheme="minorEastAsia" w:eastAsiaTheme="minorEastAsia" w:cstheme="minorEastAsia"/>
          <w:b w:val="0"/>
          <w:bCs w:val="0"/>
          <w:sz w:val="24"/>
          <w:szCs w:val="24"/>
          <w:highlight w:val="none"/>
          <w:lang w:eastAsia="zh-Hans"/>
        </w:rPr>
        <w:t>本合同</w:t>
      </w:r>
      <w:r>
        <w:rPr>
          <w:rFonts w:hint="eastAsia" w:asciiTheme="minorEastAsia" w:hAnsiTheme="minorEastAsia" w:eastAsiaTheme="minorEastAsia" w:cstheme="minorEastAsia"/>
          <w:b w:val="0"/>
          <w:bCs w:val="0"/>
          <w:sz w:val="24"/>
          <w:szCs w:val="24"/>
          <w:highlight w:val="none"/>
          <w:lang w:val="en-US" w:eastAsia="zh-Hans"/>
        </w:rPr>
        <w:t>签订地人民法院起诉；</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bCs/>
          <w:color w:val="000000"/>
          <w:spacing w:val="0"/>
          <w:w w:val="100"/>
          <w:position w:val="0"/>
          <w:sz w:val="24"/>
          <w:szCs w:val="24"/>
          <w:highlight w:val="none"/>
        </w:rPr>
      </w:pPr>
      <w:r>
        <w:rPr>
          <w:rFonts w:hint="eastAsia" w:asciiTheme="minorEastAsia" w:hAnsiTheme="minorEastAsia" w:eastAsiaTheme="minorEastAsia" w:cstheme="minorEastAsia"/>
          <w:b w:val="0"/>
          <w:bCs w:val="0"/>
          <w:sz w:val="24"/>
          <w:szCs w:val="24"/>
          <w:highlight w:val="none"/>
          <w:lang w:eastAsia="zh-Hans"/>
        </w:rPr>
        <w:t>（2）</w:t>
      </w:r>
      <w:r>
        <w:rPr>
          <w:rFonts w:hint="eastAsia" w:asciiTheme="minorEastAsia" w:hAnsiTheme="minorEastAsia" w:eastAsiaTheme="minorEastAsia" w:cstheme="minorEastAsia"/>
          <w:b w:val="0"/>
          <w:bCs w:val="0"/>
          <w:sz w:val="24"/>
          <w:szCs w:val="24"/>
          <w:highlight w:val="none"/>
          <w:lang w:val="en-US" w:eastAsia="zh-Hans"/>
        </w:rPr>
        <w:t>向厦门仲裁委员会申请仲裁。</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第十条</w:t>
      </w:r>
      <w:r>
        <w:rPr>
          <w:rFonts w:hint="eastAsia"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附则</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sz w:val="24"/>
          <w:szCs w:val="24"/>
          <w:highlight w:val="none"/>
        </w:rPr>
      </w:pPr>
      <w:bookmarkStart w:id="27" w:name="bookmark39"/>
      <w:r>
        <w:rPr>
          <w:rFonts w:hint="eastAsia" w:asciiTheme="minorEastAsia" w:hAnsiTheme="minorEastAsia" w:eastAsiaTheme="minorEastAsia" w:cstheme="minorEastAsia"/>
          <w:color w:val="000000"/>
          <w:spacing w:val="0"/>
          <w:w w:val="100"/>
          <w:position w:val="0"/>
          <w:sz w:val="24"/>
          <w:szCs w:val="24"/>
          <w:highlight w:val="none"/>
        </w:rPr>
        <w:t>1</w:t>
      </w:r>
      <w:bookmarkEnd w:id="27"/>
      <w:r>
        <w:rPr>
          <w:rFonts w:hint="eastAsia" w:asciiTheme="minorEastAsia" w:hAnsiTheme="minorEastAsia" w:eastAsiaTheme="minorEastAsia" w:cstheme="minorEastAsia"/>
          <w:color w:val="000000"/>
          <w:spacing w:val="0"/>
          <w:w w:val="100"/>
          <w:position w:val="0"/>
          <w:sz w:val="24"/>
          <w:szCs w:val="24"/>
          <w:highlight w:val="none"/>
        </w:rPr>
        <w:t>、本合同未尽事宜，双方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应</w:t>
      </w:r>
      <w:r>
        <w:rPr>
          <w:rFonts w:hint="eastAsia" w:asciiTheme="minorEastAsia" w:hAnsiTheme="minorEastAsia" w:eastAsiaTheme="minorEastAsia" w:cstheme="minorEastAsia"/>
          <w:color w:val="000000"/>
          <w:spacing w:val="0"/>
          <w:w w:val="100"/>
          <w:position w:val="0"/>
          <w:sz w:val="24"/>
          <w:szCs w:val="24"/>
          <w:highlight w:val="none"/>
        </w:rPr>
        <w:t>友好协商解决</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并</w:t>
      </w:r>
      <w:r>
        <w:rPr>
          <w:rFonts w:hint="eastAsia" w:asciiTheme="minorEastAsia" w:hAnsiTheme="minorEastAsia" w:eastAsiaTheme="minorEastAsia" w:cstheme="minorEastAsia"/>
          <w:color w:val="000000"/>
          <w:spacing w:val="0"/>
          <w:w w:val="100"/>
          <w:position w:val="0"/>
          <w:sz w:val="24"/>
          <w:szCs w:val="24"/>
          <w:highlight w:val="none"/>
        </w:rPr>
        <w:t>可签订补充协议进行完善，补充协议视为本合同的一部分。附件一</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车辆维修通知单</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及</w:t>
      </w: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w:t>
      </w:r>
      <w:r>
        <w:rPr>
          <w:rFonts w:hint="eastAsia" w:asciiTheme="minorEastAsia" w:hAnsiTheme="minorEastAsia" w:eastAsiaTheme="minorEastAsia" w:cstheme="minorEastAsia"/>
          <w:color w:val="000000"/>
          <w:spacing w:val="0"/>
          <w:w w:val="100"/>
          <w:position w:val="0"/>
          <w:sz w:val="24"/>
          <w:szCs w:val="24"/>
          <w:highlight w:val="none"/>
        </w:rPr>
        <w:t>维修结算清单</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r>
        <w:rPr>
          <w:rFonts w:hint="eastAsia" w:asciiTheme="minorEastAsia" w:hAnsiTheme="minorEastAsia" w:eastAsiaTheme="minorEastAsia" w:cstheme="minorEastAsia"/>
          <w:color w:val="000000"/>
          <w:spacing w:val="0"/>
          <w:w w:val="100"/>
          <w:position w:val="0"/>
          <w:sz w:val="24"/>
          <w:szCs w:val="24"/>
          <w:highlight w:val="none"/>
        </w:rPr>
        <w:t>为本合同之有效组成部分。</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lang w:eastAsia="zh-Hans"/>
        </w:rPr>
        <w:t>2</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本合同一式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二</w:t>
      </w:r>
      <w:r>
        <w:rPr>
          <w:rFonts w:hint="eastAsia" w:asciiTheme="minorEastAsia" w:hAnsiTheme="minorEastAsia" w:eastAsiaTheme="minorEastAsia" w:cstheme="minorEastAsia"/>
          <w:color w:val="000000"/>
          <w:spacing w:val="0"/>
          <w:w w:val="100"/>
          <w:position w:val="0"/>
          <w:sz w:val="24"/>
          <w:szCs w:val="24"/>
          <w:highlight w:val="none"/>
        </w:rPr>
        <w:t>份，甲乙双方各执一份</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自双方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签订之日起</w:t>
      </w:r>
      <w:r>
        <w:rPr>
          <w:rFonts w:hint="eastAsia" w:asciiTheme="minorEastAsia" w:hAnsiTheme="minorEastAsia" w:eastAsiaTheme="minorEastAsia" w:cstheme="minorEastAsia"/>
          <w:color w:val="000000"/>
          <w:spacing w:val="0"/>
          <w:w w:val="100"/>
          <w:position w:val="0"/>
          <w:sz w:val="24"/>
          <w:szCs w:val="24"/>
          <w:highlight w:val="none"/>
        </w:rPr>
        <w:t>生效。</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以下无正文</w:t>
      </w:r>
      <w:r>
        <w:rPr>
          <w:rFonts w:hint="eastAsia" w:asciiTheme="minorEastAsia" w:hAnsiTheme="minorEastAsia" w:eastAsiaTheme="minorEastAsia" w:cstheme="minorEastAsia"/>
          <w:color w:val="000000"/>
          <w:spacing w:val="0"/>
          <w:w w:val="100"/>
          <w:position w:val="0"/>
          <w:sz w:val="24"/>
          <w:szCs w:val="24"/>
          <w:highlight w:val="none"/>
          <w:lang w:eastAsia="zh-Hans"/>
        </w:rPr>
        <w:t>）</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附件一：车辆维修通知单</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w:t>
      </w:r>
      <w:r>
        <w:rPr>
          <w:rFonts w:hint="eastAsia" w:asciiTheme="minorEastAsia" w:hAnsiTheme="minorEastAsia" w:eastAsiaTheme="minorEastAsia" w:cstheme="minorEastAsia"/>
          <w:color w:val="000000"/>
          <w:spacing w:val="0"/>
          <w:w w:val="100"/>
          <w:position w:val="0"/>
          <w:sz w:val="24"/>
          <w:szCs w:val="24"/>
          <w:highlight w:val="none"/>
        </w:rPr>
        <w:t>维修结算清单</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甲方：</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授权代表：</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授权代表：</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sectPr>
          <w:footerReference r:id="rId5" w:type="default"/>
          <w:footnotePr>
            <w:numFmt w:val="decimal"/>
          </w:footnotePr>
          <w:pgSz w:w="11900" w:h="16840"/>
          <w:pgMar w:top="1375" w:right="1898" w:bottom="1167" w:left="1597" w:header="947" w:footer="739"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签订日期：【</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】年【</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】月【</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】日</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附件一：车辆维修通知单</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2155"/>
        <w:gridCol w:w="215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车辆单位</w:t>
            </w:r>
          </w:p>
        </w:tc>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车牌号</w:t>
            </w:r>
          </w:p>
        </w:tc>
        <w:tc>
          <w:tcPr>
            <w:tcW w:w="215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乙方代表</w:t>
            </w:r>
          </w:p>
        </w:tc>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联系电话</w:t>
            </w:r>
          </w:p>
        </w:tc>
        <w:tc>
          <w:tcPr>
            <w:tcW w:w="215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送修日期</w:t>
            </w:r>
          </w:p>
        </w:tc>
        <w:tc>
          <w:tcPr>
            <w:tcW w:w="6466" w:type="dxa"/>
            <w:gridSpan w:val="3"/>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15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维修保养内容</w:t>
            </w:r>
          </w:p>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left"/>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（备注：请明示维修方式是修复或是更换，配件是否原厂件，单价等）</w:t>
            </w:r>
          </w:p>
        </w:tc>
        <w:tc>
          <w:tcPr>
            <w:tcW w:w="6466" w:type="dxa"/>
            <w:gridSpan w:val="3"/>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sectPr>
          <w:footnotePr>
            <w:numFmt w:val="decimal"/>
          </w:footnotePr>
          <w:pgSz w:w="11900" w:h="16840"/>
          <w:pgMar w:top="1375" w:right="1898" w:bottom="1167" w:left="1597" w:header="947" w:footer="739" w:gutter="0"/>
          <w:cols w:space="720" w:num="1"/>
          <w:rtlGutter w:val="0"/>
          <w:docGrid w:linePitch="360" w:charSpace="0"/>
        </w:sect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w:t>
      </w:r>
      <w:r>
        <w:rPr>
          <w:rFonts w:hint="eastAsia" w:asciiTheme="minorEastAsia" w:hAnsiTheme="minorEastAsia" w:eastAsiaTheme="minorEastAsia" w:cstheme="minorEastAsia"/>
          <w:color w:val="000000"/>
          <w:spacing w:val="0"/>
          <w:w w:val="100"/>
          <w:position w:val="0"/>
          <w:sz w:val="24"/>
          <w:szCs w:val="24"/>
          <w:highlight w:val="none"/>
        </w:rPr>
        <w:t>维修结算清单</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维修费用明细</w:t>
      </w:r>
    </w:p>
    <w:tbl>
      <w:tblPr>
        <w:tblStyle w:val="6"/>
        <w:tblpPr w:leftFromText="180" w:rightFromText="180" w:vertAnchor="text" w:horzAnchor="page" w:tblpXSpec="center" w:tblpY="445"/>
        <w:tblOverlap w:val="never"/>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15"/>
        <w:gridCol w:w="940"/>
        <w:gridCol w:w="940"/>
        <w:gridCol w:w="940"/>
        <w:gridCol w:w="940"/>
        <w:gridCol w:w="1283"/>
        <w:gridCol w:w="75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序号</w:t>
            </w:r>
          </w:p>
        </w:tc>
        <w:tc>
          <w:tcPr>
            <w:tcW w:w="121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项目名称</w:t>
            </w: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单位</w:t>
            </w: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数量</w:t>
            </w: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配件费</w:t>
            </w: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工时费</w:t>
            </w:r>
          </w:p>
        </w:tc>
        <w:tc>
          <w:tcPr>
            <w:tcW w:w="1283"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其他费用</w:t>
            </w:r>
          </w:p>
        </w:tc>
        <w:tc>
          <w:tcPr>
            <w:tcW w:w="757"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金额</w:t>
            </w:r>
          </w:p>
        </w:tc>
        <w:tc>
          <w:tcPr>
            <w:tcW w:w="100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1</w:t>
            </w:r>
          </w:p>
        </w:tc>
        <w:tc>
          <w:tcPr>
            <w:tcW w:w="121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2</w:t>
            </w:r>
          </w:p>
        </w:tc>
        <w:tc>
          <w:tcPr>
            <w:tcW w:w="121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3</w:t>
            </w:r>
          </w:p>
        </w:tc>
        <w:tc>
          <w:tcPr>
            <w:tcW w:w="1215"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费用合计</w:t>
      </w:r>
    </w:p>
    <w:tbl>
      <w:tblPr>
        <w:tblStyle w:val="6"/>
        <w:tblpPr w:leftFromText="180" w:rightFromText="180" w:vertAnchor="text" w:horzAnchor="page" w:tblpXSpec="center" w:tblpY="4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661"/>
        <w:gridCol w:w="952"/>
        <w:gridCol w:w="949"/>
        <w:gridCol w:w="1260"/>
        <w:gridCol w:w="708"/>
        <w:gridCol w:w="952"/>
        <w:gridCol w:w="94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工时费</w:t>
            </w:r>
          </w:p>
        </w:tc>
        <w:tc>
          <w:tcPr>
            <w:tcW w:w="661"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材料费</w:t>
            </w:r>
          </w:p>
        </w:tc>
        <w:tc>
          <w:tcPr>
            <w:tcW w:w="949"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60"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其他费用</w:t>
            </w:r>
          </w:p>
        </w:tc>
        <w:tc>
          <w:tcPr>
            <w:tcW w:w="70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税金</w:t>
            </w:r>
          </w:p>
        </w:tc>
        <w:tc>
          <w:tcPr>
            <w:tcW w:w="949"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维修金额</w:t>
            </w:r>
          </w:p>
        </w:tc>
        <w:tc>
          <w:tcPr>
            <w:tcW w:w="6431" w:type="dxa"/>
            <w:gridSpan w:val="7"/>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实收金额</w:t>
            </w:r>
          </w:p>
        </w:tc>
        <w:tc>
          <w:tcPr>
            <w:tcW w:w="3822" w:type="dxa"/>
            <w:gridSpan w:val="4"/>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0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RMB</w:t>
            </w: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大写</w:t>
            </w:r>
          </w:p>
        </w:tc>
        <w:tc>
          <w:tcPr>
            <w:tcW w:w="2853" w:type="dxa"/>
            <w:gridSpan w:val="3"/>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100" w:right="0" w:rightChars="0" w:hanging="24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w:t>
            </w:r>
          </w:p>
        </w:tc>
        <w:tc>
          <w:tcPr>
            <w:tcW w:w="7383" w:type="dxa"/>
            <w:gridSpan w:val="8"/>
            <w:vAlign w:val="center"/>
          </w:tcPr>
          <w:p>
            <w:pPr>
              <w:pStyle w:val="15"/>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付款方式选择：</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银行转账</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账户名：</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账号：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开户行：</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微信支付</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支付宝支付</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其他支付：【</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5"/>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right"/>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确认无误后，请签字：【</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Theme="minorEastAsia" w:hAnsiTheme="minorEastAsia" w:eastAsiaTheme="minorEastAsia" w:cstheme="minorEastAsia"/>
          <w:sz w:val="24"/>
          <w:szCs w:val="24"/>
          <w:highlight w:val="none"/>
        </w:rPr>
      </w:pPr>
    </w:p>
    <w:sectPr>
      <w:footnotePr>
        <w:numFmt w:val="decimal"/>
      </w:footnotePr>
      <w:pgSz w:w="11900" w:h="16840"/>
      <w:pgMar w:top="1375" w:right="1898" w:bottom="1167" w:left="1597" w:header="947" w:footer="73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21DC0"/>
    <w:multiLevelType w:val="singleLevel"/>
    <w:tmpl w:val="60C21DC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F7C091C"/>
    <w:rsid w:val="1CF7D8CF"/>
    <w:rsid w:val="1E1A3785"/>
    <w:rsid w:val="1FFFA4F6"/>
    <w:rsid w:val="26FAF367"/>
    <w:rsid w:val="289946F5"/>
    <w:rsid w:val="36753829"/>
    <w:rsid w:val="37EFD2BC"/>
    <w:rsid w:val="3B7D5A82"/>
    <w:rsid w:val="3DEDAC1F"/>
    <w:rsid w:val="3E7DA9A3"/>
    <w:rsid w:val="3F7CF2F3"/>
    <w:rsid w:val="3FBCA998"/>
    <w:rsid w:val="46F74DB3"/>
    <w:rsid w:val="47CF6DE3"/>
    <w:rsid w:val="4B8CB677"/>
    <w:rsid w:val="4E4D97A9"/>
    <w:rsid w:val="4FEFC6AC"/>
    <w:rsid w:val="54A10599"/>
    <w:rsid w:val="57FFCA92"/>
    <w:rsid w:val="5F7D0AFF"/>
    <w:rsid w:val="65FFC40C"/>
    <w:rsid w:val="695B2176"/>
    <w:rsid w:val="6ADE952B"/>
    <w:rsid w:val="6BFD1BA5"/>
    <w:rsid w:val="6FBE8C70"/>
    <w:rsid w:val="6FFFA13F"/>
    <w:rsid w:val="775F4552"/>
    <w:rsid w:val="77754011"/>
    <w:rsid w:val="7DE5853C"/>
    <w:rsid w:val="7E5ED29C"/>
    <w:rsid w:val="7F61112B"/>
    <w:rsid w:val="7FD6BF58"/>
    <w:rsid w:val="7FF98CD1"/>
    <w:rsid w:val="7FFBCD9A"/>
    <w:rsid w:val="83916342"/>
    <w:rsid w:val="8F4F0524"/>
    <w:rsid w:val="9AFB4998"/>
    <w:rsid w:val="AFFAD900"/>
    <w:rsid w:val="B7FFA827"/>
    <w:rsid w:val="BEEF73B2"/>
    <w:rsid w:val="C2D7F056"/>
    <w:rsid w:val="D1BCB949"/>
    <w:rsid w:val="DB7F582F"/>
    <w:rsid w:val="DEDFDCF2"/>
    <w:rsid w:val="DEFF1763"/>
    <w:rsid w:val="DFDC08B8"/>
    <w:rsid w:val="E69B0775"/>
    <w:rsid w:val="E7E7139A"/>
    <w:rsid w:val="E7FD8CAD"/>
    <w:rsid w:val="EBF482E1"/>
    <w:rsid w:val="EFD766C2"/>
    <w:rsid w:val="EFF7B194"/>
    <w:rsid w:val="F5FFA411"/>
    <w:rsid w:val="FAF7C7BB"/>
    <w:rsid w:val="FB9B67D8"/>
    <w:rsid w:val="FBBDCB73"/>
    <w:rsid w:val="FEBCA6BD"/>
    <w:rsid w:val="FF5E60FA"/>
    <w:rsid w:val="FFFE90FC"/>
    <w:rsid w:val="FFFFF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Other|1_"/>
    <w:basedOn w:val="7"/>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Other|2_"/>
    <w:basedOn w:val="7"/>
    <w:link w:val="11"/>
    <w:qFormat/>
    <w:uiPriority w:val="0"/>
    <w:rPr>
      <w:rFonts w:ascii="宋体" w:hAnsi="宋体" w:eastAsia="宋体" w:cs="宋体"/>
      <w:color w:val="494747"/>
      <w:sz w:val="19"/>
      <w:szCs w:val="19"/>
      <w:u w:val="none"/>
      <w:shd w:val="clear" w:color="auto" w:fill="auto"/>
      <w:lang w:val="zh-TW" w:eastAsia="zh-TW" w:bidi="zh-TW"/>
    </w:rPr>
  </w:style>
  <w:style w:type="paragraph" w:customStyle="1" w:styleId="11">
    <w:name w:val="Other|2"/>
    <w:basedOn w:val="1"/>
    <w:link w:val="10"/>
    <w:qFormat/>
    <w:uiPriority w:val="0"/>
    <w:pPr>
      <w:widowControl w:val="0"/>
      <w:shd w:val="clear" w:color="auto" w:fill="auto"/>
      <w:spacing w:line="192" w:lineRule="exact"/>
      <w:jc w:val="center"/>
    </w:pPr>
    <w:rPr>
      <w:rFonts w:ascii="宋体" w:hAnsi="宋体" w:eastAsia="宋体" w:cs="宋体"/>
      <w:color w:val="494747"/>
      <w:sz w:val="19"/>
      <w:szCs w:val="19"/>
      <w:u w:val="none"/>
      <w:shd w:val="clear" w:color="auto" w:fill="auto"/>
      <w:lang w:val="zh-TW" w:eastAsia="zh-TW" w:bidi="zh-TW"/>
    </w:rPr>
  </w:style>
  <w:style w:type="character" w:customStyle="1" w:styleId="12">
    <w:name w:val="Heading #1|1_"/>
    <w:basedOn w:val="7"/>
    <w:link w:val="13"/>
    <w:qFormat/>
    <w:uiPriority w:val="0"/>
    <w:rPr>
      <w:rFonts w:ascii="宋体" w:hAnsi="宋体" w:eastAsia="宋体" w:cs="宋体"/>
      <w:sz w:val="48"/>
      <w:szCs w:val="48"/>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1060"/>
      <w:jc w:val="center"/>
      <w:outlineLvl w:val="0"/>
    </w:pPr>
    <w:rPr>
      <w:rFonts w:ascii="宋体" w:hAnsi="宋体" w:eastAsia="宋体" w:cs="宋体"/>
      <w:sz w:val="48"/>
      <w:szCs w:val="48"/>
      <w:u w:val="none"/>
      <w:shd w:val="clear" w:color="auto" w:fill="auto"/>
      <w:lang w:val="zh-TW" w:eastAsia="zh-TW" w:bidi="zh-TW"/>
    </w:rPr>
  </w:style>
  <w:style w:type="character" w:customStyle="1" w:styleId="14">
    <w:name w:val="Body text|1_"/>
    <w:basedOn w:val="7"/>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2021-06-14T05:09:00Z</dcterms:created>
  <dc:creator>Data</dc:creator>
  <cp:lastModifiedBy>Administrator</cp:lastModifiedBy>
  <dcterms:modified xsi:type="dcterms:W3CDTF">2021-07-13T08:54:03Z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AD3E23B4AA13470FB3CEE912BC75CC47</vt:lpwstr>
  </property>
</Properties>
</file>